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5AD4" w14:textId="77777777" w:rsidR="008A673F" w:rsidRDefault="008A673F" w:rsidP="008A673F">
      <w:pPr>
        <w:pStyle w:val="Titre1"/>
        <w:pBdr>
          <w:bottom w:val="single" w:sz="8" w:space="0" w:color="4472C4" w:themeColor="accent1"/>
        </w:pBdr>
        <w:jc w:val="center"/>
        <w:rPr>
          <w:color w:val="4472C4" w:themeColor="accent1"/>
        </w:rPr>
      </w:pPr>
      <w:r>
        <w:rPr>
          <w:color w:val="4472C4" w:themeColor="accent1"/>
        </w:rPr>
        <w:t>LIVRET D’ACCUEIL</w:t>
      </w:r>
    </w:p>
    <w:p w14:paraId="5BE02708" w14:textId="1369D9D4" w:rsidR="00D516D4" w:rsidRDefault="00D516D4" w:rsidP="00D516D4">
      <w:pPr>
        <w:pStyle w:val="Titre1"/>
        <w:pBdr>
          <w:bottom w:val="single" w:sz="8" w:space="0" w:color="4472C4" w:themeColor="accent1"/>
        </w:pBdr>
        <w:rPr>
          <w:color w:val="4472C4" w:themeColor="accent1"/>
        </w:rPr>
      </w:pPr>
      <w:r w:rsidRPr="00D516D4">
        <w:rPr>
          <w:color w:val="4472C4" w:themeColor="accent1"/>
        </w:rPr>
        <w:t>Présentation de</w:t>
      </w:r>
      <w:r w:rsidR="00AC5361">
        <w:rPr>
          <w:color w:val="4472C4" w:themeColor="accent1"/>
        </w:rPr>
        <w:t xml:space="preserve"> l’organisme de</w:t>
      </w:r>
      <w:r w:rsidRPr="00D516D4">
        <w:rPr>
          <w:color w:val="4472C4" w:themeColor="accent1"/>
        </w:rPr>
        <w:t xml:space="preserve"> formation et de l’équipe encadrante </w:t>
      </w:r>
    </w:p>
    <w:p w14:paraId="3DF22AC4" w14:textId="339145BA" w:rsidR="00D516D4" w:rsidRDefault="00D516D4" w:rsidP="00D516D4">
      <w:pPr>
        <w:pStyle w:val="Titre1"/>
        <w:rPr>
          <w:color w:val="4472C4" w:themeColor="accent1"/>
        </w:rPr>
      </w:pPr>
    </w:p>
    <w:p w14:paraId="2C8CAF58" w14:textId="78424ACD" w:rsidR="00D516D4" w:rsidRDefault="00D516D4" w:rsidP="00D516D4">
      <w:pPr>
        <w:pStyle w:val="Titre1"/>
        <w:rPr>
          <w:color w:val="4472C4" w:themeColor="accent1"/>
        </w:rPr>
      </w:pPr>
      <w:r w:rsidRPr="00391DCC">
        <w:rPr>
          <w:color w:val="4472C4" w:themeColor="accent1"/>
        </w:rPr>
        <w:t>Qui sommes-nous ?</w:t>
      </w:r>
    </w:p>
    <w:p w14:paraId="223C8672" w14:textId="2568F297" w:rsidR="00691760" w:rsidRPr="00691760" w:rsidRDefault="00691760" w:rsidP="00691760">
      <w:r>
        <w:t>David MANGATAL</w:t>
      </w:r>
    </w:p>
    <w:p w14:paraId="4A307A93" w14:textId="3F9B6827" w:rsidR="002D095B" w:rsidRDefault="002D095B" w:rsidP="002D095B">
      <w:r w:rsidRPr="00A306FF">
        <w:t>Fort d’un Master en ma</w:t>
      </w:r>
      <w:r>
        <w:t xml:space="preserve">nagement opérationnel obtenu au sein de l’ESSEC Business </w:t>
      </w:r>
      <w:proofErr w:type="spellStart"/>
      <w:r>
        <w:t>School</w:t>
      </w:r>
      <w:proofErr w:type="spellEnd"/>
      <w:r>
        <w:t>, David ancien athlète de haut niveau, Maître d’arts Martiaux s’est consacré tout au long de sa double carrière de Directeur d’unités commerciales et de cadre sportif, aux « richesses humaines », la formation et le développement des talents et des collaborateurs en situation professionnelle.</w:t>
      </w:r>
    </w:p>
    <w:p w14:paraId="47F77224" w14:textId="77777777" w:rsidR="004B503F" w:rsidRDefault="004B503F" w:rsidP="002D095B"/>
    <w:p w14:paraId="40DB3FC1" w14:textId="1CF569CD" w:rsidR="002D095B" w:rsidRDefault="002D095B" w:rsidP="002D095B">
      <w:r>
        <w:t xml:space="preserve">Le texte « Si je veux réussir à accompagner » de </w:t>
      </w:r>
      <w:proofErr w:type="spellStart"/>
      <w:r>
        <w:t>Soren</w:t>
      </w:r>
      <w:proofErr w:type="spellEnd"/>
      <w:r>
        <w:t xml:space="preserve"> Kierkegaard) illustre très bien notre mission principale :</w:t>
      </w:r>
    </w:p>
    <w:p w14:paraId="70641B14" w14:textId="0B5C211F" w:rsidR="002D095B" w:rsidRDefault="002D095B" w:rsidP="002D095B">
      <w:r>
        <w:t>Objectifs</w:t>
      </w:r>
      <w:r w:rsidR="00691760">
        <w:t xml:space="preserve">, </w:t>
      </w:r>
      <w:r>
        <w:t>stratégie</w:t>
      </w:r>
      <w:r w:rsidR="00691760">
        <w:t xml:space="preserve"> ET VALEURS </w:t>
      </w:r>
    </w:p>
    <w:p w14:paraId="455C5FEE" w14:textId="2B4B5CBE" w:rsidR="002D095B" w:rsidRDefault="002D095B" w:rsidP="002D095B"/>
    <w:p w14:paraId="03D8F818" w14:textId="54CD0964" w:rsidR="002D095B" w:rsidRPr="002D095B" w:rsidRDefault="002D095B" w:rsidP="002D095B">
      <w:pPr>
        <w:rPr>
          <w:i/>
          <w:iCs/>
        </w:rPr>
      </w:pPr>
      <w:r w:rsidRPr="002D095B">
        <w:rPr>
          <w:i/>
          <w:iCs/>
        </w:rPr>
        <w:t xml:space="preserve">« Si je veux réussir à accompagner un être vers un but précis, </w:t>
      </w:r>
    </w:p>
    <w:p w14:paraId="35B260E6" w14:textId="77777777" w:rsidR="002D095B" w:rsidRPr="002D095B" w:rsidRDefault="002D095B" w:rsidP="002D095B">
      <w:pPr>
        <w:rPr>
          <w:i/>
          <w:iCs/>
        </w:rPr>
      </w:pPr>
      <w:r w:rsidRPr="002D095B">
        <w:rPr>
          <w:i/>
          <w:iCs/>
        </w:rPr>
        <w:t>Je dois le chercher là où il est, et commencer là, justement là.</w:t>
      </w:r>
    </w:p>
    <w:p w14:paraId="173C2987" w14:textId="77777777" w:rsidR="002D095B" w:rsidRPr="002D095B" w:rsidRDefault="002D095B" w:rsidP="002D095B">
      <w:pPr>
        <w:rPr>
          <w:i/>
          <w:iCs/>
        </w:rPr>
      </w:pPr>
    </w:p>
    <w:p w14:paraId="7A11EEF0" w14:textId="77777777" w:rsidR="002D095B" w:rsidRPr="002D095B" w:rsidRDefault="002D095B" w:rsidP="002D095B">
      <w:pPr>
        <w:rPr>
          <w:i/>
          <w:iCs/>
        </w:rPr>
      </w:pPr>
      <w:r w:rsidRPr="002D095B">
        <w:rPr>
          <w:i/>
          <w:iCs/>
        </w:rPr>
        <w:t>Celui qui ne sait pas faire cela, se trompe lui-même quand il pense pouvoir aider les autres.</w:t>
      </w:r>
    </w:p>
    <w:p w14:paraId="1D0877A8" w14:textId="77777777" w:rsidR="002D095B" w:rsidRPr="002D095B" w:rsidRDefault="002D095B" w:rsidP="002D095B">
      <w:pPr>
        <w:rPr>
          <w:i/>
          <w:iCs/>
        </w:rPr>
      </w:pPr>
    </w:p>
    <w:p w14:paraId="68E33548" w14:textId="77777777" w:rsidR="002D095B" w:rsidRPr="002D095B" w:rsidRDefault="002D095B" w:rsidP="002D095B">
      <w:pPr>
        <w:rPr>
          <w:i/>
          <w:iCs/>
        </w:rPr>
      </w:pPr>
      <w:r w:rsidRPr="002D095B">
        <w:rPr>
          <w:i/>
          <w:iCs/>
        </w:rPr>
        <w:t>Pour aider un être, je dois sans doute comprendre plus que lui, mais je dois d’abord comprendre ce qu’il comprend.</w:t>
      </w:r>
    </w:p>
    <w:p w14:paraId="6F7FEF68" w14:textId="77777777" w:rsidR="002D095B" w:rsidRPr="002D095B" w:rsidRDefault="002D095B" w:rsidP="002D095B">
      <w:pPr>
        <w:rPr>
          <w:i/>
          <w:iCs/>
        </w:rPr>
      </w:pPr>
    </w:p>
    <w:p w14:paraId="1A106A56" w14:textId="77777777" w:rsidR="002D095B" w:rsidRPr="002D095B" w:rsidRDefault="002D095B" w:rsidP="002D095B">
      <w:pPr>
        <w:rPr>
          <w:i/>
          <w:iCs/>
        </w:rPr>
      </w:pPr>
      <w:r w:rsidRPr="002D095B">
        <w:rPr>
          <w:i/>
          <w:iCs/>
        </w:rPr>
        <w:t>Si je désire avant tout montrer ce que je sais, c’est parce que je suis orgueilleux</w:t>
      </w:r>
    </w:p>
    <w:p w14:paraId="02CC1AF8" w14:textId="77777777" w:rsidR="002D095B" w:rsidRPr="002D095B" w:rsidRDefault="002D095B" w:rsidP="002D095B">
      <w:pPr>
        <w:rPr>
          <w:i/>
          <w:iCs/>
        </w:rPr>
      </w:pPr>
      <w:r w:rsidRPr="002D095B">
        <w:rPr>
          <w:i/>
          <w:iCs/>
        </w:rPr>
        <w:t>Et cherche plus à être admiré de l’autre qu’à l’aider.</w:t>
      </w:r>
    </w:p>
    <w:p w14:paraId="6B3358A2" w14:textId="77777777" w:rsidR="002D095B" w:rsidRPr="002D095B" w:rsidRDefault="002D095B" w:rsidP="002D095B">
      <w:pPr>
        <w:rPr>
          <w:i/>
          <w:iCs/>
        </w:rPr>
      </w:pPr>
    </w:p>
    <w:p w14:paraId="2BDC3611" w14:textId="77777777" w:rsidR="002D095B" w:rsidRPr="002D095B" w:rsidRDefault="002D095B" w:rsidP="002D095B">
      <w:pPr>
        <w:rPr>
          <w:i/>
          <w:iCs/>
        </w:rPr>
      </w:pPr>
      <w:r w:rsidRPr="002D095B">
        <w:rPr>
          <w:i/>
          <w:iCs/>
        </w:rPr>
        <w:t>Tout soutien commence avec humilité devant ce que je veux accompagner.</w:t>
      </w:r>
    </w:p>
    <w:p w14:paraId="3A12F448" w14:textId="77777777" w:rsidR="002D095B" w:rsidRPr="002D095B" w:rsidRDefault="002D095B" w:rsidP="002D095B">
      <w:pPr>
        <w:rPr>
          <w:i/>
          <w:iCs/>
        </w:rPr>
      </w:pPr>
      <w:r w:rsidRPr="002D095B">
        <w:rPr>
          <w:i/>
          <w:iCs/>
        </w:rPr>
        <w:t>C’est pourquoi je dois comprendre qu’aider n’est pas vouloir maîtriser, mais vouloir servir.</w:t>
      </w:r>
    </w:p>
    <w:p w14:paraId="04323A4A" w14:textId="77777777" w:rsidR="002D095B" w:rsidRPr="002D095B" w:rsidRDefault="002D095B" w:rsidP="002D095B">
      <w:pPr>
        <w:rPr>
          <w:i/>
          <w:iCs/>
        </w:rPr>
      </w:pPr>
    </w:p>
    <w:p w14:paraId="54ECC437" w14:textId="2BDECEDD" w:rsidR="00D516D4" w:rsidRPr="00297262" w:rsidRDefault="002D095B" w:rsidP="00D516D4">
      <w:pPr>
        <w:rPr>
          <w:i/>
          <w:iCs/>
        </w:rPr>
      </w:pPr>
      <w:r w:rsidRPr="002D095B">
        <w:rPr>
          <w:i/>
          <w:iCs/>
        </w:rPr>
        <w:t>Si je n’y arrive pas, je ne puis aider l’autre »</w:t>
      </w:r>
    </w:p>
    <w:p w14:paraId="6FDF3E52" w14:textId="77777777" w:rsidR="00AC5361" w:rsidRDefault="00AC5361" w:rsidP="00AC5361"/>
    <w:p w14:paraId="6266B11F" w14:textId="02EB0CCA" w:rsidR="00AC5361" w:rsidRPr="00F852C7" w:rsidRDefault="002D095B" w:rsidP="00AC5361">
      <w:pPr>
        <w:rPr>
          <w:rFonts w:eastAsia="Times New Roman" w:cstheme="minorHAnsi"/>
          <w:lang w:eastAsia="fr-FR"/>
        </w:rPr>
      </w:pPr>
      <w:r>
        <w:rPr>
          <w:rFonts w:eastAsia="Times New Roman" w:cstheme="minorHAnsi"/>
          <w:color w:val="3C3C3C"/>
          <w:shd w:val="clear" w:color="auto" w:fill="FFFFFF"/>
          <w:lang w:eastAsia="fr-FR"/>
        </w:rPr>
        <w:t>S’inscrire dans la voie de l</w:t>
      </w:r>
      <w:r w:rsidR="00AC5361" w:rsidRPr="00F852C7">
        <w:rPr>
          <w:rFonts w:eastAsia="Times New Roman" w:cstheme="minorHAnsi"/>
          <w:color w:val="3C3C3C"/>
          <w:shd w:val="clear" w:color="auto" w:fill="FFFFFF"/>
          <w:lang w:eastAsia="fr-FR"/>
        </w:rPr>
        <w:t>a formation professionnelle continue</w:t>
      </w:r>
      <w:r>
        <w:rPr>
          <w:rFonts w:eastAsia="Times New Roman" w:cstheme="minorHAnsi"/>
          <w:color w:val="3C3C3C"/>
          <w:shd w:val="clear" w:color="auto" w:fill="FFFFFF"/>
          <w:lang w:eastAsia="fr-FR"/>
        </w:rPr>
        <w:t>, c’est</w:t>
      </w:r>
      <w:r w:rsidR="00AC5361" w:rsidRPr="00F852C7">
        <w:rPr>
          <w:rFonts w:eastAsia="Times New Roman" w:cstheme="minorHAnsi"/>
          <w:color w:val="3C3C3C"/>
          <w:shd w:val="clear" w:color="auto" w:fill="FFFFFF"/>
          <w:lang w:eastAsia="fr-FR"/>
        </w:rPr>
        <w:t xml:space="preserve"> favoriser l'insertion ou la réinsertion professionnelle des travailleurs, permettre leur maintien dans l'emploi,</w:t>
      </w:r>
      <w:r>
        <w:rPr>
          <w:rFonts w:eastAsia="Times New Roman" w:cstheme="minorHAnsi"/>
          <w:color w:val="3C3C3C"/>
          <w:shd w:val="clear" w:color="auto" w:fill="FFFFFF"/>
          <w:lang w:eastAsia="fr-FR"/>
        </w:rPr>
        <w:t xml:space="preserve"> souscrire au</w:t>
      </w:r>
      <w:r w:rsidR="00AC5361" w:rsidRPr="00F852C7">
        <w:rPr>
          <w:rFonts w:eastAsia="Times New Roman" w:cstheme="minorHAnsi"/>
          <w:color w:val="3C3C3C"/>
          <w:shd w:val="clear" w:color="auto" w:fill="FFFFFF"/>
          <w:lang w:eastAsia="fr-FR"/>
        </w:rPr>
        <w:t xml:space="preserve"> développement de leurs compétences et l'accès aux différents niveaux de la qualification professionnelle, de contribuer au développement économique et culturel et à leur promotion sociale</w:t>
      </w:r>
      <w:r>
        <w:rPr>
          <w:rFonts w:eastAsia="Times New Roman" w:cstheme="minorHAnsi"/>
          <w:color w:val="3C3C3C"/>
          <w:shd w:val="clear" w:color="auto" w:fill="FFFFFF"/>
          <w:lang w:eastAsia="fr-FR"/>
        </w:rPr>
        <w:t>.</w:t>
      </w:r>
    </w:p>
    <w:p w14:paraId="1A3047B3" w14:textId="1DB2AD28" w:rsidR="00D516D4" w:rsidRDefault="00D516D4" w:rsidP="00D516D4"/>
    <w:p w14:paraId="54EA6902" w14:textId="62D363EC" w:rsidR="00297262" w:rsidRDefault="004B503F" w:rsidP="00297262">
      <w:r>
        <w:t>Évolution</w:t>
      </w:r>
      <w:r w:rsidR="00297262">
        <w:t xml:space="preserve"> de l’entreprise</w:t>
      </w:r>
    </w:p>
    <w:p w14:paraId="59A8680D" w14:textId="6CDBDAA1" w:rsidR="00297262" w:rsidRDefault="00297262" w:rsidP="00297262">
      <w:r>
        <w:t xml:space="preserve">Après avoir longtemps œuvré en qualité de formateurs auprès d’AMADIFORPRO, m7 </w:t>
      </w:r>
      <w:proofErr w:type="spellStart"/>
      <w:r>
        <w:t>Entertainement</w:t>
      </w:r>
      <w:proofErr w:type="spellEnd"/>
      <w:r>
        <w:t xml:space="preserve"> </w:t>
      </w:r>
    </w:p>
    <w:p w14:paraId="754149CB" w14:textId="37525DCD" w:rsidR="00297262" w:rsidRDefault="00297262" w:rsidP="00297262">
      <w:r>
        <w:t>Et suite à la demande de quelques organisations</w:t>
      </w:r>
      <w:r w:rsidR="00DE25C5">
        <w:t>, j’œuvre aujourd’hui mes services qu’en qualité de formateur intra entreprise.</w:t>
      </w:r>
    </w:p>
    <w:p w14:paraId="6AA9AC33" w14:textId="77777777" w:rsidR="00297262" w:rsidRDefault="00297262" w:rsidP="00D516D4"/>
    <w:p w14:paraId="08475EC6" w14:textId="299D8269" w:rsidR="00D516D4" w:rsidRPr="00297262" w:rsidRDefault="00D516D4" w:rsidP="00297262">
      <w:pPr>
        <w:pStyle w:val="Titre1"/>
        <w:rPr>
          <w:color w:val="4472C4" w:themeColor="accent1"/>
        </w:rPr>
      </w:pPr>
      <w:r w:rsidRPr="00391DCC">
        <w:rPr>
          <w:color w:val="4472C4" w:themeColor="accent1"/>
        </w:rPr>
        <w:lastRenderedPageBreak/>
        <w:t>No</w:t>
      </w:r>
      <w:r w:rsidR="00297262">
        <w:rPr>
          <w:color w:val="4472C4" w:themeColor="accent1"/>
        </w:rPr>
        <w:t>tre</w:t>
      </w:r>
      <w:r w:rsidRPr="00391DCC">
        <w:rPr>
          <w:color w:val="4472C4" w:themeColor="accent1"/>
        </w:rPr>
        <w:t xml:space="preserve"> offre</w:t>
      </w:r>
    </w:p>
    <w:p w14:paraId="2E621D5A" w14:textId="77777777" w:rsidR="00297262" w:rsidRDefault="00297262" w:rsidP="00AC5361">
      <w:pPr>
        <w:pStyle w:val="Titre2"/>
      </w:pPr>
      <w:r>
        <w:t>L</w:t>
      </w:r>
      <w:r w:rsidR="00AC5361">
        <w:t>a formation</w:t>
      </w:r>
      <w:r>
        <w:t xml:space="preserve"> : </w:t>
      </w:r>
    </w:p>
    <w:p w14:paraId="20AB2026" w14:textId="62AD4859" w:rsidR="00AC5361" w:rsidRPr="004B503F" w:rsidRDefault="00297262" w:rsidP="004B503F">
      <w:pPr>
        <w:pStyle w:val="Titre2"/>
        <w:rPr>
          <w:u w:val="none"/>
        </w:rPr>
      </w:pPr>
      <w:r w:rsidRPr="00297262">
        <w:rPr>
          <w:u w:val="none"/>
        </w:rPr>
        <w:t>Identifier et développer ses capacités comportementales et relationnelles en situation professionnelle</w:t>
      </w:r>
    </w:p>
    <w:p w14:paraId="5FFD0D85" w14:textId="77777777" w:rsidR="00AC5361" w:rsidRDefault="00AC5361" w:rsidP="00AC5361"/>
    <w:p w14:paraId="09FC9E9B" w14:textId="77777777" w:rsidR="00AC5361" w:rsidRDefault="00AC5361" w:rsidP="00AC5361">
      <w:pPr>
        <w:pStyle w:val="Titre3"/>
      </w:pPr>
      <w:r>
        <w:t xml:space="preserve">Cible </w:t>
      </w:r>
    </w:p>
    <w:p w14:paraId="3B5D5A61" w14:textId="002E7F6A" w:rsidR="00AC5361" w:rsidRPr="00A16C13" w:rsidRDefault="00AC5361" w:rsidP="00AC5361">
      <w:pPr>
        <w:pStyle w:val="Paragraphedeliste"/>
        <w:numPr>
          <w:ilvl w:val="0"/>
          <w:numId w:val="3"/>
        </w:numPr>
        <w:spacing w:after="0"/>
      </w:pPr>
      <w:r>
        <w:t>Tous publics</w:t>
      </w:r>
      <w:r w:rsidR="00297262">
        <w:t xml:space="preserve"> salariés ou non, managers, demandeurs d’emploi, créateur ou chef d’entreprise…</w:t>
      </w:r>
    </w:p>
    <w:p w14:paraId="07610C51" w14:textId="77777777" w:rsidR="00AC5361" w:rsidRDefault="00AC5361" w:rsidP="00AC5361">
      <w:pPr>
        <w:rPr>
          <w:i/>
          <w:iCs/>
          <w:color w:val="A6A6A6" w:themeColor="background1" w:themeShade="A6"/>
        </w:rPr>
      </w:pPr>
    </w:p>
    <w:p w14:paraId="31222112" w14:textId="69C9C64F" w:rsidR="00AC5361" w:rsidRPr="00EF4AAB" w:rsidRDefault="00AC5361" w:rsidP="00AC5361">
      <w:pPr>
        <w:pStyle w:val="Titre3"/>
        <w:rPr>
          <w:rFonts w:ascii="Times New Roman" w:eastAsia="Times New Roman" w:hAnsi="Times New Roman" w:cs="Times New Roman"/>
          <w:lang w:eastAsia="fr-FR"/>
        </w:rPr>
      </w:pPr>
      <w:r>
        <w:t xml:space="preserve"> </w:t>
      </w:r>
      <w:r w:rsidR="00297262">
        <w:t>L</w:t>
      </w:r>
      <w:r>
        <w:t>es actions</w:t>
      </w:r>
    </w:p>
    <w:p w14:paraId="055B7860" w14:textId="77777777" w:rsidR="00AC5361" w:rsidRPr="00F852C7" w:rsidRDefault="00AC5361" w:rsidP="00AC5361">
      <w:pPr>
        <w:rPr>
          <w:rFonts w:ascii="Arial" w:eastAsia="Times New Roman" w:hAnsi="Arial" w:cs="Arial"/>
          <w:color w:val="3C3C3C"/>
          <w:sz w:val="21"/>
          <w:szCs w:val="21"/>
          <w:shd w:val="clear" w:color="auto" w:fill="FFFFFF"/>
          <w:lang w:eastAsia="fr-FR"/>
        </w:rPr>
      </w:pPr>
      <w:r>
        <w:rPr>
          <w:rFonts w:cstheme="minorHAnsi"/>
        </w:rPr>
        <w:t>-</w:t>
      </w:r>
      <w:r w:rsidRPr="00F852C7">
        <w:rPr>
          <w:rFonts w:cstheme="minorHAnsi"/>
        </w:rPr>
        <w:t xml:space="preserve">Les actions </w:t>
      </w:r>
      <w:r w:rsidRPr="00297262">
        <w:rPr>
          <w:rFonts w:cstheme="minorHAnsi"/>
          <w:u w:val="single"/>
        </w:rPr>
        <w:t xml:space="preserve">d’adaptation et de développement des compétences des </w:t>
      </w:r>
      <w:r w:rsidRPr="00F852C7">
        <w:rPr>
          <w:rFonts w:cstheme="minorHAnsi"/>
        </w:rPr>
        <w:t xml:space="preserve">salariés </w:t>
      </w:r>
      <w:r w:rsidRPr="00F852C7">
        <w:rPr>
          <w:rFonts w:eastAsia="Times New Roman" w:cstheme="minorHAnsi"/>
          <w:color w:val="3C3C3C"/>
          <w:shd w:val="clear" w:color="auto" w:fill="FFFFFF"/>
          <w:lang w:eastAsia="fr-FR"/>
        </w:rPr>
        <w:t>ont pour objet de favoriser leur adaptation au poste de travail, à l'évolution des emplois, ainsi que leur maintien dans l'emploi, et de participer au développement de leurs compétences.</w:t>
      </w:r>
    </w:p>
    <w:p w14:paraId="21259D45" w14:textId="77777777" w:rsidR="00AC5361" w:rsidRPr="00F852C7" w:rsidRDefault="00AC5361" w:rsidP="00AC5361"/>
    <w:p w14:paraId="3470449D" w14:textId="089DFFD6" w:rsidR="00D516D4" w:rsidRPr="00B23C16" w:rsidRDefault="00AC5361" w:rsidP="00B23C16">
      <w:r>
        <w:t xml:space="preserve">-Les actions </w:t>
      </w:r>
      <w:r w:rsidRPr="00297262">
        <w:rPr>
          <w:u w:val="single"/>
        </w:rPr>
        <w:t>d’acquisition, d’entretien ou de perfectionnement des connaissances</w:t>
      </w:r>
      <w:r>
        <w:t xml:space="preserve"> </w:t>
      </w:r>
      <w:r w:rsidRPr="00F852C7">
        <w:rPr>
          <w:rFonts w:cstheme="minorHAnsi"/>
          <w:bCs/>
          <w:color w:val="3C3C3C"/>
        </w:rPr>
        <w:t>ont pour objet d'offrir aux travailleurs les moyens d'accéder à la culture, de maintenir ou de parfaire leur qualification et leur niveau culturel ainsi que d'assumer des responsabilités accrues dans la vie associative</w:t>
      </w:r>
      <w:r w:rsidR="00B23C16">
        <w:rPr>
          <w:rFonts w:cstheme="minorHAnsi"/>
          <w:bCs/>
          <w:color w:val="3C3C3C"/>
        </w:rPr>
        <w:t>.</w:t>
      </w:r>
    </w:p>
    <w:p w14:paraId="52051C11" w14:textId="3D9D2E09" w:rsidR="00D516D4" w:rsidRDefault="00D516D4" w:rsidP="00D516D4"/>
    <w:p w14:paraId="51FBDE65" w14:textId="468F9B56" w:rsidR="00B23C16" w:rsidRDefault="00B23C16" w:rsidP="00D516D4"/>
    <w:p w14:paraId="0E47197F" w14:textId="77777777" w:rsidR="00B23C16" w:rsidRDefault="00B23C16" w:rsidP="00D516D4"/>
    <w:p w14:paraId="29129AA2" w14:textId="77777777" w:rsidR="00D516D4" w:rsidRPr="00391DCC" w:rsidRDefault="00D516D4" w:rsidP="00D516D4">
      <w:pPr>
        <w:pStyle w:val="Titre1"/>
        <w:rPr>
          <w:color w:val="4472C4" w:themeColor="accent1"/>
        </w:rPr>
      </w:pPr>
      <w:r w:rsidRPr="00391DCC">
        <w:rPr>
          <w:color w:val="4472C4" w:themeColor="accent1"/>
        </w:rPr>
        <w:t>La démarche Qualité</w:t>
      </w:r>
    </w:p>
    <w:p w14:paraId="49C30641" w14:textId="79B05E83" w:rsidR="00D516D4" w:rsidRDefault="00891923" w:rsidP="00D516D4">
      <w:r>
        <w:t>Toujours dans une démarche d’amélioration continue pour que vos collaborateurs puissent bénéficier d’une meilleure connaissance d’eux-mêmes, optimiser les relations inter</w:t>
      </w:r>
      <w:r w:rsidR="00DE25C5">
        <w:t>/i</w:t>
      </w:r>
      <w:r>
        <w:t>ntra personnelles</w:t>
      </w:r>
      <w:r w:rsidR="00A37246">
        <w:t>, développer leurs compétences au profit d’une performance collective et individuelle.</w:t>
      </w:r>
    </w:p>
    <w:p w14:paraId="59D3B771" w14:textId="77777777" w:rsidR="00D516D4" w:rsidRPr="00216F02" w:rsidRDefault="00D516D4" w:rsidP="00D516D4"/>
    <w:p w14:paraId="2A313D00" w14:textId="1514BA04" w:rsidR="00D516D4" w:rsidRDefault="00D516D4" w:rsidP="00D516D4">
      <w:pPr>
        <w:pStyle w:val="Titre1"/>
        <w:rPr>
          <w:color w:val="4472C4" w:themeColor="accent1"/>
        </w:rPr>
      </w:pPr>
      <w:r w:rsidRPr="00391DCC">
        <w:rPr>
          <w:color w:val="4472C4" w:themeColor="accent1"/>
        </w:rPr>
        <w:t xml:space="preserve">Situation géographique </w:t>
      </w:r>
    </w:p>
    <w:p w14:paraId="3DFDDF66" w14:textId="3B9CC849" w:rsidR="00D516D4" w:rsidRDefault="004B503F" w:rsidP="00D516D4">
      <w:r>
        <w:t>Nous intervenons principalement dans les locaux des entreprise</w:t>
      </w:r>
      <w:r w:rsidR="00891923">
        <w:t>s</w:t>
      </w:r>
      <w:r>
        <w:t xml:space="preserve"> qui font appel à nous, il peut nous arriver cependant de faire des réservations pour le compte de nos clients dans des locaux en conformité</w:t>
      </w:r>
      <w:r w:rsidR="00891923">
        <w:t>. Les plans de site sont validés en amont avec les entités signataires. Dans le cas de formation ouverte aux particuliers</w:t>
      </w:r>
    </w:p>
    <w:p w14:paraId="4A1B5814" w14:textId="160EDA2D" w:rsidR="00D516D4" w:rsidRDefault="00D516D4" w:rsidP="00D516D4"/>
    <w:p w14:paraId="52D49AD5" w14:textId="2CBD6296" w:rsidR="00D516D4" w:rsidRDefault="00D516D4" w:rsidP="00D516D4"/>
    <w:p w14:paraId="787BEFAD" w14:textId="306C60A7" w:rsidR="004B503F" w:rsidRDefault="004B503F" w:rsidP="00D516D4"/>
    <w:p w14:paraId="48C4B694" w14:textId="77777777" w:rsidR="00B23C16" w:rsidRDefault="00B23C16" w:rsidP="00D516D4"/>
    <w:p w14:paraId="2975E0A5" w14:textId="2A37EEE9" w:rsidR="004B503F" w:rsidRDefault="004B503F" w:rsidP="00D516D4"/>
    <w:p w14:paraId="3ED539BC" w14:textId="77777777" w:rsidR="004B503F" w:rsidRDefault="004B503F" w:rsidP="00D516D4"/>
    <w:p w14:paraId="6077C267" w14:textId="0A7D11EA" w:rsidR="00D516D4" w:rsidRPr="0049416D" w:rsidRDefault="00D516D4" w:rsidP="00D516D4">
      <w:pPr>
        <w:pStyle w:val="Titre1"/>
        <w:pBdr>
          <w:bottom w:val="single" w:sz="8" w:space="1" w:color="4472C4" w:themeColor="accent1"/>
        </w:pBdr>
        <w:rPr>
          <w:rFonts w:eastAsiaTheme="minorEastAsia"/>
          <w:noProof/>
          <w:lang w:eastAsia="fr-FR"/>
        </w:rPr>
      </w:pPr>
      <w:r w:rsidRPr="00D516D4">
        <w:rPr>
          <w:color w:val="4472C4" w:themeColor="accent1"/>
        </w:rPr>
        <w:lastRenderedPageBreak/>
        <w:t xml:space="preserve">Encadrement </w:t>
      </w:r>
    </w:p>
    <w:p w14:paraId="606BDC56" w14:textId="77777777" w:rsidR="00D516D4" w:rsidRDefault="00D516D4" w:rsidP="00D516D4">
      <w:pPr>
        <w:pStyle w:val="Titre1"/>
      </w:pPr>
    </w:p>
    <w:p w14:paraId="24F0A663" w14:textId="77777777" w:rsidR="00D516D4" w:rsidRPr="00E2060F" w:rsidRDefault="00D516D4" w:rsidP="00D516D4">
      <w:pPr>
        <w:pStyle w:val="Titre1"/>
        <w:rPr>
          <w:color w:val="4472C4" w:themeColor="accent1"/>
        </w:rPr>
      </w:pPr>
      <w:r w:rsidRPr="00E2060F">
        <w:rPr>
          <w:color w:val="4472C4" w:themeColor="accent1"/>
        </w:rPr>
        <w:t>Equipe pédagogique</w:t>
      </w:r>
    </w:p>
    <w:tbl>
      <w:tblPr>
        <w:tblStyle w:val="TableauListe3-Accentuation3"/>
        <w:tblW w:w="0" w:type="auto"/>
        <w:tblLook w:val="04A0" w:firstRow="1" w:lastRow="0" w:firstColumn="1" w:lastColumn="0" w:noHBand="0" w:noVBand="1"/>
      </w:tblPr>
      <w:tblGrid>
        <w:gridCol w:w="2656"/>
        <w:gridCol w:w="2214"/>
        <w:gridCol w:w="4192"/>
      </w:tblGrid>
      <w:tr w:rsidR="00D516D4" w14:paraId="5357828F" w14:textId="77777777" w:rsidTr="00CD5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56" w:type="dxa"/>
          </w:tcPr>
          <w:p w14:paraId="3F2BE0F5" w14:textId="77777777" w:rsidR="00D516D4" w:rsidRDefault="00D516D4" w:rsidP="002938B6">
            <w:r>
              <w:t xml:space="preserve">Fonction </w:t>
            </w:r>
          </w:p>
        </w:tc>
        <w:tc>
          <w:tcPr>
            <w:tcW w:w="2214" w:type="dxa"/>
          </w:tcPr>
          <w:p w14:paraId="1161EB4D" w14:textId="77777777" w:rsidR="00D516D4" w:rsidRDefault="00D516D4" w:rsidP="002938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Nom</w:t>
            </w:r>
          </w:p>
        </w:tc>
        <w:tc>
          <w:tcPr>
            <w:tcW w:w="4192" w:type="dxa"/>
          </w:tcPr>
          <w:p w14:paraId="748CA9B5" w14:textId="77777777" w:rsidR="00D516D4" w:rsidRDefault="00D516D4" w:rsidP="002938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Rôle / qualification</w:t>
            </w:r>
          </w:p>
        </w:tc>
      </w:tr>
      <w:tr w:rsidR="00D516D4" w14:paraId="61E18A99" w14:textId="77777777" w:rsidTr="00CD5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</w:tcPr>
          <w:p w14:paraId="30FD90FD" w14:textId="34686C60" w:rsidR="00D516D4" w:rsidRDefault="00D516D4" w:rsidP="002938B6">
            <w:r>
              <w:t>Formateur</w:t>
            </w:r>
          </w:p>
        </w:tc>
        <w:tc>
          <w:tcPr>
            <w:tcW w:w="2214" w:type="dxa"/>
          </w:tcPr>
          <w:p w14:paraId="0AB0001F" w14:textId="00BECBEF" w:rsidR="00D516D4" w:rsidRDefault="00D516D4" w:rsidP="00293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92" w:type="dxa"/>
          </w:tcPr>
          <w:p w14:paraId="1D01604F" w14:textId="32A244BA" w:rsidR="00D516D4" w:rsidRDefault="00D516D4" w:rsidP="00D516D4">
            <w:pPr>
              <w:pStyle w:val="Paragraphedeliste"/>
              <w:numPr>
                <w:ilvl w:val="0"/>
                <w:numId w:val="2"/>
              </w:numPr>
              <w:spacing w:after="0"/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Création des programmes</w:t>
            </w:r>
          </w:p>
          <w:p w14:paraId="16335031" w14:textId="1FCBB3FC" w:rsidR="00CD5DA2" w:rsidRDefault="00CD5DA2" w:rsidP="00D516D4">
            <w:pPr>
              <w:pStyle w:val="Paragraphedeliste"/>
              <w:numPr>
                <w:ilvl w:val="0"/>
                <w:numId w:val="2"/>
              </w:numPr>
              <w:spacing w:after="0"/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Coordination des actions de formation (dans le cas où il y en aurait plusieurs)</w:t>
            </w:r>
          </w:p>
          <w:p w14:paraId="58D86F45" w14:textId="77777777" w:rsidR="00D516D4" w:rsidRDefault="00D516D4" w:rsidP="00D516D4">
            <w:pPr>
              <w:pStyle w:val="Paragraphedeliste"/>
              <w:numPr>
                <w:ilvl w:val="0"/>
                <w:numId w:val="2"/>
              </w:numPr>
              <w:spacing w:after="0"/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Rédaction des supports</w:t>
            </w:r>
          </w:p>
          <w:p w14:paraId="0231893B" w14:textId="77777777" w:rsidR="00D516D4" w:rsidRDefault="00D516D4" w:rsidP="00D516D4">
            <w:pPr>
              <w:pStyle w:val="Paragraphedeliste"/>
              <w:numPr>
                <w:ilvl w:val="0"/>
                <w:numId w:val="2"/>
              </w:numPr>
              <w:spacing w:after="0"/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Animation des actions de formation</w:t>
            </w:r>
          </w:p>
          <w:p w14:paraId="24B6C446" w14:textId="279CDBC8" w:rsidR="00D516D4" w:rsidRDefault="00D516D4" w:rsidP="00CD5DA2">
            <w:pPr>
              <w:pStyle w:val="Paragraphedeliste"/>
              <w:numPr>
                <w:ilvl w:val="0"/>
                <w:numId w:val="2"/>
              </w:numPr>
              <w:spacing w:after="0"/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Correction des tests</w:t>
            </w:r>
          </w:p>
          <w:p w14:paraId="47A85894" w14:textId="70F91380" w:rsidR="00CD5DA2" w:rsidRDefault="00CD5DA2" w:rsidP="00CD5DA2">
            <w:pPr>
              <w:pStyle w:val="Paragraphedeliste"/>
              <w:numPr>
                <w:ilvl w:val="0"/>
                <w:numId w:val="2"/>
              </w:numPr>
              <w:spacing w:after="0"/>
              <w:ind w:lef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Soutien administratif des clients (prescripteurs et stagiaires)</w:t>
            </w:r>
          </w:p>
          <w:p w14:paraId="12946489" w14:textId="77777777" w:rsidR="00D516D4" w:rsidRDefault="00D516D4" w:rsidP="00293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Etc.</w:t>
            </w:r>
          </w:p>
        </w:tc>
      </w:tr>
    </w:tbl>
    <w:p w14:paraId="248EFD94" w14:textId="77777777" w:rsidR="00D516D4" w:rsidRDefault="00D516D4" w:rsidP="00D516D4"/>
    <w:p w14:paraId="1CA2E31F" w14:textId="77777777" w:rsidR="00D516D4" w:rsidRPr="00E2060F" w:rsidRDefault="00D516D4" w:rsidP="00D516D4">
      <w:pPr>
        <w:pStyle w:val="Titre1"/>
        <w:rPr>
          <w:color w:val="4472C4" w:themeColor="accent1"/>
        </w:rPr>
      </w:pPr>
      <w:r w:rsidRPr="00E2060F">
        <w:rPr>
          <w:color w:val="4472C4" w:themeColor="accent1"/>
        </w:rPr>
        <w:t>Liste des formateurs/</w:t>
      </w:r>
      <w:proofErr w:type="spellStart"/>
      <w:r w:rsidRPr="00E2060F">
        <w:rPr>
          <w:color w:val="4472C4" w:themeColor="accent1"/>
        </w:rPr>
        <w:t>trices</w:t>
      </w:r>
      <w:proofErr w:type="spellEnd"/>
      <w:r w:rsidRPr="00E2060F">
        <w:rPr>
          <w:color w:val="4472C4" w:themeColor="accent1"/>
        </w:rPr>
        <w:t xml:space="preserve"> (« CV-thèque »)</w:t>
      </w:r>
    </w:p>
    <w:tbl>
      <w:tblPr>
        <w:tblStyle w:val="TableauListe3-Accentuation3"/>
        <w:tblW w:w="0" w:type="auto"/>
        <w:tblLook w:val="04A0" w:firstRow="1" w:lastRow="0" w:firstColumn="1" w:lastColumn="0" w:noHBand="0" w:noVBand="1"/>
      </w:tblPr>
      <w:tblGrid>
        <w:gridCol w:w="1507"/>
        <w:gridCol w:w="1310"/>
        <w:gridCol w:w="3017"/>
        <w:gridCol w:w="1817"/>
        <w:gridCol w:w="1411"/>
      </w:tblGrid>
      <w:tr w:rsidR="00CD5DA2" w14:paraId="552D3B73" w14:textId="77777777" w:rsidTr="00293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7" w:type="dxa"/>
            <w:shd w:val="clear" w:color="auto" w:fill="4472C4" w:themeFill="accent1"/>
          </w:tcPr>
          <w:p w14:paraId="2FEFD343" w14:textId="77777777" w:rsidR="00D516D4" w:rsidRDefault="00D516D4" w:rsidP="002938B6">
            <w:r>
              <w:t>Nom</w:t>
            </w:r>
          </w:p>
        </w:tc>
        <w:tc>
          <w:tcPr>
            <w:tcW w:w="1183" w:type="dxa"/>
            <w:shd w:val="clear" w:color="auto" w:fill="4472C4" w:themeFill="accent1"/>
          </w:tcPr>
          <w:p w14:paraId="1E887142" w14:textId="77777777" w:rsidR="00D516D4" w:rsidRDefault="00D516D4" w:rsidP="002938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Statut</w:t>
            </w:r>
          </w:p>
        </w:tc>
        <w:tc>
          <w:tcPr>
            <w:tcW w:w="3544" w:type="dxa"/>
            <w:shd w:val="clear" w:color="auto" w:fill="4472C4" w:themeFill="accent1"/>
          </w:tcPr>
          <w:p w14:paraId="736DA220" w14:textId="77777777" w:rsidR="00D516D4" w:rsidRPr="000E5414" w:rsidRDefault="00D516D4" w:rsidP="002938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Diplôme – Formations suivies – Expérience</w:t>
            </w:r>
          </w:p>
        </w:tc>
        <w:tc>
          <w:tcPr>
            <w:tcW w:w="1948" w:type="dxa"/>
            <w:shd w:val="clear" w:color="auto" w:fill="4472C4" w:themeFill="accent1"/>
          </w:tcPr>
          <w:p w14:paraId="4FF1ABD2" w14:textId="77777777" w:rsidR="00D516D4" w:rsidRPr="000E5414" w:rsidRDefault="00D516D4" w:rsidP="002938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Spécialité</w:t>
            </w:r>
          </w:p>
        </w:tc>
        <w:tc>
          <w:tcPr>
            <w:tcW w:w="1414" w:type="dxa"/>
            <w:shd w:val="clear" w:color="auto" w:fill="4472C4" w:themeFill="accent1"/>
          </w:tcPr>
          <w:p w14:paraId="05597D6C" w14:textId="77777777" w:rsidR="00D516D4" w:rsidRPr="000E5414" w:rsidRDefault="00D516D4" w:rsidP="002938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Début collaboration</w:t>
            </w:r>
          </w:p>
        </w:tc>
      </w:tr>
      <w:tr w:rsidR="00F746C8" w14:paraId="31BAF906" w14:textId="77777777" w:rsidTr="00293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</w:tcPr>
          <w:p w14:paraId="434E92DA" w14:textId="0CF8869B" w:rsidR="00D516D4" w:rsidRPr="000E5414" w:rsidRDefault="00CD5DA2" w:rsidP="002938B6">
            <w:pPr>
              <w:rPr>
                <w:b w:val="0"/>
                <w:bCs w:val="0"/>
              </w:rPr>
            </w:pPr>
            <w:proofErr w:type="spellStart"/>
            <w:r>
              <w:t>Mangatal</w:t>
            </w:r>
            <w:proofErr w:type="spellEnd"/>
          </w:p>
        </w:tc>
        <w:tc>
          <w:tcPr>
            <w:tcW w:w="1183" w:type="dxa"/>
          </w:tcPr>
          <w:p w14:paraId="0687EA29" w14:textId="785449EE" w:rsidR="00D516D4" w:rsidRDefault="00F746C8" w:rsidP="00293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Chef d’entreprise</w:t>
            </w:r>
          </w:p>
        </w:tc>
        <w:tc>
          <w:tcPr>
            <w:tcW w:w="3544" w:type="dxa"/>
          </w:tcPr>
          <w:p w14:paraId="7B4189CF" w14:textId="77777777" w:rsidR="00D516D4" w:rsidRDefault="00D516D4" w:rsidP="00293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F746C8">
              <w:rPr>
                <w:lang w:val="en-US"/>
              </w:rPr>
              <w:t>D</w:t>
            </w:r>
            <w:r w:rsidR="00F746C8" w:rsidRPr="00F746C8">
              <w:rPr>
                <w:lang w:val="en-US"/>
              </w:rPr>
              <w:t>esjeps</w:t>
            </w:r>
            <w:proofErr w:type="spellEnd"/>
            <w:r w:rsidR="00F746C8" w:rsidRPr="00F746C8">
              <w:rPr>
                <w:lang w:val="en-US"/>
              </w:rPr>
              <w:t>, M1 Management Business sch</w:t>
            </w:r>
            <w:r w:rsidR="00F746C8">
              <w:rPr>
                <w:lang w:val="en-US"/>
              </w:rPr>
              <w:t>ool</w:t>
            </w:r>
          </w:p>
          <w:p w14:paraId="272EC937" w14:textId="44A14E31" w:rsidR="00F746C8" w:rsidRPr="00F746C8" w:rsidRDefault="00F746C8" w:rsidP="00293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48" w:type="dxa"/>
          </w:tcPr>
          <w:p w14:paraId="48E9FDCD" w14:textId="7EF7AF7D" w:rsidR="00D516D4" w:rsidRDefault="00F746C8" w:rsidP="00293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Management </w:t>
            </w:r>
          </w:p>
        </w:tc>
        <w:tc>
          <w:tcPr>
            <w:tcW w:w="1414" w:type="dxa"/>
          </w:tcPr>
          <w:p w14:paraId="53BA6B80" w14:textId="252438AE" w:rsidR="00D516D4" w:rsidRDefault="00D516D4" w:rsidP="00293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46C8" w14:paraId="61AAC465" w14:textId="77777777" w:rsidTr="002938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</w:tcPr>
          <w:p w14:paraId="6CF027C1" w14:textId="77777777" w:rsidR="00D516D4" w:rsidRPr="0009027D" w:rsidRDefault="00D516D4" w:rsidP="002938B6">
            <w:pPr>
              <w:rPr>
                <w:bCs w:val="0"/>
              </w:rPr>
            </w:pPr>
          </w:p>
        </w:tc>
        <w:tc>
          <w:tcPr>
            <w:tcW w:w="1183" w:type="dxa"/>
          </w:tcPr>
          <w:p w14:paraId="54320961" w14:textId="77777777" w:rsidR="00D516D4" w:rsidRDefault="00D516D4" w:rsidP="00293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1E9EA83B" w14:textId="77777777" w:rsidR="00D516D4" w:rsidRDefault="00D516D4" w:rsidP="00293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8" w:type="dxa"/>
          </w:tcPr>
          <w:p w14:paraId="47A898AE" w14:textId="77777777" w:rsidR="00D516D4" w:rsidRDefault="00D516D4" w:rsidP="00293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4" w:type="dxa"/>
          </w:tcPr>
          <w:p w14:paraId="29F61C5C" w14:textId="77777777" w:rsidR="00D516D4" w:rsidRDefault="00D516D4" w:rsidP="00293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46C8" w14:paraId="58F5DF64" w14:textId="77777777" w:rsidTr="00293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</w:tcPr>
          <w:p w14:paraId="6F3D41C3" w14:textId="77777777" w:rsidR="00D516D4" w:rsidRDefault="00D516D4" w:rsidP="002938B6"/>
        </w:tc>
        <w:tc>
          <w:tcPr>
            <w:tcW w:w="1183" w:type="dxa"/>
          </w:tcPr>
          <w:p w14:paraId="1C10C556" w14:textId="77777777" w:rsidR="00D516D4" w:rsidRDefault="00D516D4" w:rsidP="00293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4A6F3282" w14:textId="77777777" w:rsidR="00D516D4" w:rsidRDefault="00D516D4" w:rsidP="00293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8" w:type="dxa"/>
          </w:tcPr>
          <w:p w14:paraId="26F17CE5" w14:textId="77777777" w:rsidR="00D516D4" w:rsidRDefault="00D516D4" w:rsidP="00293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4" w:type="dxa"/>
          </w:tcPr>
          <w:p w14:paraId="1951249A" w14:textId="77777777" w:rsidR="00D516D4" w:rsidRDefault="00D516D4" w:rsidP="00293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46C8" w14:paraId="2F1D9E63" w14:textId="77777777" w:rsidTr="002938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</w:tcPr>
          <w:p w14:paraId="6B87E90D" w14:textId="77777777" w:rsidR="00D516D4" w:rsidRDefault="00D516D4" w:rsidP="002938B6"/>
        </w:tc>
        <w:tc>
          <w:tcPr>
            <w:tcW w:w="1183" w:type="dxa"/>
          </w:tcPr>
          <w:p w14:paraId="58047CE0" w14:textId="77777777" w:rsidR="00D516D4" w:rsidRDefault="00D516D4" w:rsidP="00293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3F377F9B" w14:textId="77777777" w:rsidR="00D516D4" w:rsidRDefault="00D516D4" w:rsidP="00293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8" w:type="dxa"/>
          </w:tcPr>
          <w:p w14:paraId="4F273C2B" w14:textId="77777777" w:rsidR="00D516D4" w:rsidRDefault="00D516D4" w:rsidP="00293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4" w:type="dxa"/>
          </w:tcPr>
          <w:p w14:paraId="2F3C15D0" w14:textId="77777777" w:rsidR="00D516D4" w:rsidRDefault="00D516D4" w:rsidP="00293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E51FCEE" w14:textId="77777777" w:rsidR="00D516D4" w:rsidRDefault="00D516D4" w:rsidP="00D516D4"/>
    <w:p w14:paraId="4A60FC72" w14:textId="0250ABD2" w:rsidR="00D516D4" w:rsidRPr="003F725E" w:rsidRDefault="00D516D4" w:rsidP="00D516D4">
      <w:pPr>
        <w:rPr>
          <w:b/>
          <w:i/>
        </w:rPr>
      </w:pPr>
    </w:p>
    <w:p w14:paraId="4EA9BAB0" w14:textId="181CA69C" w:rsidR="00D516D4" w:rsidRDefault="00D516D4" w:rsidP="004B1E08">
      <w:pPr>
        <w:pStyle w:val="Titre1"/>
        <w:rPr>
          <w:color w:val="4472C4" w:themeColor="accent1"/>
        </w:rPr>
      </w:pPr>
    </w:p>
    <w:p w14:paraId="1E306632" w14:textId="41CD567E" w:rsidR="004B1E08" w:rsidRDefault="004B1E08" w:rsidP="004B1E08"/>
    <w:p w14:paraId="7D7C00CD" w14:textId="1937C14B" w:rsidR="004B1E08" w:rsidRDefault="004B1E08" w:rsidP="004B1E08"/>
    <w:p w14:paraId="0AFF27CD" w14:textId="79A696DF" w:rsidR="004B1E08" w:rsidRDefault="004B1E08" w:rsidP="004B1E08"/>
    <w:p w14:paraId="06F6DA15" w14:textId="47190EDA" w:rsidR="004B1E08" w:rsidRDefault="004B1E08" w:rsidP="004B1E08"/>
    <w:p w14:paraId="275B9604" w14:textId="7F96E29A" w:rsidR="004B1E08" w:rsidRDefault="004B1E08" w:rsidP="004B1E08"/>
    <w:p w14:paraId="5A803544" w14:textId="03884D58" w:rsidR="004B1E08" w:rsidRDefault="004B1E08" w:rsidP="004B1E08"/>
    <w:p w14:paraId="1F0BE211" w14:textId="25EC6963" w:rsidR="004B1E08" w:rsidRDefault="004B1E08" w:rsidP="004B1E08"/>
    <w:p w14:paraId="7993D22E" w14:textId="36F31909" w:rsidR="004B1E08" w:rsidRDefault="004B1E08" w:rsidP="004B1E08"/>
    <w:p w14:paraId="33ACE4DB" w14:textId="0AD46A32" w:rsidR="004B1E08" w:rsidRDefault="004B1E08" w:rsidP="004B1E08"/>
    <w:p w14:paraId="5304458B" w14:textId="77777777" w:rsidR="004B1E08" w:rsidRPr="00D0487A" w:rsidRDefault="004B1E08" w:rsidP="004B1E08">
      <w:pPr>
        <w:pStyle w:val="Titre1"/>
        <w:pBdr>
          <w:bottom w:val="single" w:sz="8" w:space="1" w:color="4472C4" w:themeColor="accent1"/>
        </w:pBdr>
        <w:rPr>
          <w:color w:val="4472C4" w:themeColor="accent1"/>
        </w:rPr>
      </w:pPr>
      <w:r w:rsidRPr="00D0487A">
        <w:rPr>
          <w:color w:val="4472C4" w:themeColor="accent1"/>
        </w:rPr>
        <w:lastRenderedPageBreak/>
        <w:t>Suivi pédagogique</w:t>
      </w:r>
    </w:p>
    <w:p w14:paraId="11FAC254" w14:textId="5BFDD2E7" w:rsidR="004B1E08" w:rsidRDefault="004B1E08" w:rsidP="004B1E08"/>
    <w:p w14:paraId="3390BF36" w14:textId="77777777" w:rsidR="004B1E08" w:rsidRPr="004B1E08" w:rsidRDefault="004B1E08" w:rsidP="004B1E08"/>
    <w:p w14:paraId="53DBAB90" w14:textId="3EF0EACA" w:rsidR="00D516D4" w:rsidRDefault="00D516D4" w:rsidP="00D516D4">
      <w:r>
        <w:rPr>
          <w:noProof/>
        </w:rPr>
        <w:drawing>
          <wp:inline distT="0" distB="0" distL="0" distR="0" wp14:anchorId="2FFF3C0B" wp14:editId="26F67EC3">
            <wp:extent cx="5760720" cy="3460115"/>
            <wp:effectExtent l="0" t="25400" r="0" b="32385"/>
            <wp:docPr id="9" name="Diagramme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CDFDDD3" w14:textId="77777777" w:rsidR="0052303E" w:rsidRDefault="0052303E" w:rsidP="0052303E">
      <w:pPr>
        <w:pStyle w:val="Titre1"/>
        <w:pBdr>
          <w:bottom w:val="single" w:sz="8" w:space="1" w:color="4472C4" w:themeColor="accent1"/>
        </w:pBdr>
        <w:rPr>
          <w:b w:val="0"/>
          <w:color w:val="4472C4" w:themeColor="accent1"/>
        </w:rPr>
      </w:pPr>
    </w:p>
    <w:p w14:paraId="7D1B5D00" w14:textId="7CF3FBAF" w:rsidR="0052303E" w:rsidRPr="0052303E" w:rsidRDefault="0052303E" w:rsidP="0052303E">
      <w:pPr>
        <w:pStyle w:val="Titre1"/>
        <w:pBdr>
          <w:bottom w:val="single" w:sz="8" w:space="1" w:color="4472C4" w:themeColor="accent1"/>
        </w:pBdr>
        <w:rPr>
          <w:color w:val="4472C4" w:themeColor="accent1"/>
        </w:rPr>
      </w:pPr>
      <w:r w:rsidRPr="0052303E">
        <w:rPr>
          <w:b w:val="0"/>
          <w:color w:val="4472C4" w:themeColor="accent1"/>
        </w:rPr>
        <w:t xml:space="preserve">Salles de formation </w:t>
      </w:r>
      <w:r w:rsidR="00F746C8">
        <w:rPr>
          <w:b w:val="0"/>
          <w:color w:val="4472C4" w:themeColor="accent1"/>
        </w:rPr>
        <w:t xml:space="preserve">(locaux des entreprises, location annexe si besoin) </w:t>
      </w:r>
      <w:r w:rsidRPr="0052303E">
        <w:rPr>
          <w:b w:val="0"/>
          <w:color w:val="4472C4" w:themeColor="accent1"/>
        </w:rPr>
        <w:t>et matériel mis à disposition des stagiaires</w:t>
      </w:r>
    </w:p>
    <w:p w14:paraId="339B1B33" w14:textId="1DCBCD07" w:rsidR="0052303E" w:rsidRDefault="0052303E" w:rsidP="0052303E">
      <w:pPr>
        <w:tabs>
          <w:tab w:val="left" w:pos="2130"/>
        </w:tabs>
      </w:pPr>
    </w:p>
    <w:p w14:paraId="28D8423F" w14:textId="0B7224E2" w:rsidR="0052303E" w:rsidRDefault="0052303E"/>
    <w:p w14:paraId="004FBAAC" w14:textId="77777777" w:rsidR="0052303E" w:rsidRPr="00996388" w:rsidRDefault="0052303E" w:rsidP="0052303E">
      <w:pPr>
        <w:pStyle w:val="Titre1"/>
      </w:pPr>
      <w:r w:rsidRPr="003B4968">
        <w:rPr>
          <w:color w:val="4472C4" w:themeColor="accent1"/>
        </w:rPr>
        <w:t>Nos salles de formation</w:t>
      </w:r>
    </w:p>
    <w:p w14:paraId="0DB91B53" w14:textId="77777777" w:rsidR="0052303E" w:rsidRDefault="0052303E" w:rsidP="0052303E">
      <w:pPr>
        <w:pStyle w:val="Titre2"/>
      </w:pPr>
      <w:r>
        <w:t>Description</w:t>
      </w:r>
    </w:p>
    <w:p w14:paraId="1159F388" w14:textId="4228F5A8" w:rsidR="0052303E" w:rsidRDefault="00B23C16" w:rsidP="0052303E">
      <w:r>
        <w:t>P</w:t>
      </w:r>
      <w:r w:rsidR="0052303E">
        <w:t>hotos, des descriptions (capacité d’accueil en nombre de personnes, etc.)</w:t>
      </w:r>
    </w:p>
    <w:p w14:paraId="42E068FA" w14:textId="77777777" w:rsidR="0052303E" w:rsidRDefault="0052303E" w:rsidP="0052303E">
      <w:pPr>
        <w:pStyle w:val="Titre2"/>
      </w:pPr>
      <w:r>
        <w:t>Accessibilité et réglementation</w:t>
      </w:r>
    </w:p>
    <w:p w14:paraId="3628102D" w14:textId="77777777" w:rsidR="0052303E" w:rsidRDefault="0052303E" w:rsidP="0052303E">
      <w:r>
        <w:t xml:space="preserve">Préciser l’accessibilité aux personnes handicapées </w:t>
      </w:r>
    </w:p>
    <w:p w14:paraId="3A0153BB" w14:textId="09D93E5D" w:rsidR="0052303E" w:rsidRDefault="0052303E" w:rsidP="0052303E">
      <w:r>
        <w:t>+ joindre l’attestation ERP</w:t>
      </w:r>
      <w:r>
        <w:rPr>
          <w:rStyle w:val="Appelnotedebasdep"/>
        </w:rPr>
        <w:footnoteReference w:id="1"/>
      </w:r>
      <w:r w:rsidR="00F746C8">
        <w:t xml:space="preserve"> demandées systématiquement au donneur d’ordre</w:t>
      </w:r>
      <w:r>
        <w:t xml:space="preserve"> (ou préciser où cette attestation est disponible)</w:t>
      </w:r>
    </w:p>
    <w:p w14:paraId="5FF60E6A" w14:textId="77777777" w:rsidR="0052303E" w:rsidRDefault="0052303E" w:rsidP="0052303E">
      <w:pPr>
        <w:pStyle w:val="Titre2"/>
      </w:pPr>
      <w:r>
        <w:t>Restauration</w:t>
      </w:r>
    </w:p>
    <w:p w14:paraId="7D93DE68" w14:textId="77777777" w:rsidR="0052303E" w:rsidRDefault="0052303E" w:rsidP="0052303E">
      <w:r>
        <w:t>Décrire les espaces de pause – les possibilités de restauration</w:t>
      </w:r>
    </w:p>
    <w:p w14:paraId="2CC83D2F" w14:textId="77777777" w:rsidR="0052303E" w:rsidRDefault="0052303E" w:rsidP="0052303E">
      <w:pPr>
        <w:pStyle w:val="Titre2"/>
      </w:pPr>
      <w:r>
        <w:lastRenderedPageBreak/>
        <w:t>Plan d’accès</w:t>
      </w:r>
    </w:p>
    <w:p w14:paraId="18E0023A" w14:textId="41331A5C" w:rsidR="0052303E" w:rsidRDefault="0052303E" w:rsidP="0052303E">
      <w:r>
        <w:t>Intégrer un plan d’accès et les éventuels dispositifs de transports en commun</w:t>
      </w:r>
      <w:r w:rsidR="002B15F3">
        <w:t xml:space="preserve"> en fonction des sites.</w:t>
      </w:r>
    </w:p>
    <w:p w14:paraId="64C22FDA" w14:textId="544843AD" w:rsidR="0052303E" w:rsidRDefault="0052303E" w:rsidP="0052303E"/>
    <w:p w14:paraId="44AEDB26" w14:textId="77777777" w:rsidR="004B1E08" w:rsidRDefault="004B1E08" w:rsidP="0052303E"/>
    <w:p w14:paraId="08B2B4A9" w14:textId="77777777" w:rsidR="0052303E" w:rsidRPr="003B4968" w:rsidRDefault="0052303E" w:rsidP="0052303E">
      <w:pPr>
        <w:pStyle w:val="Titre1"/>
        <w:rPr>
          <w:color w:val="4472C4" w:themeColor="accent1"/>
        </w:rPr>
      </w:pPr>
      <w:r w:rsidRPr="003B4968">
        <w:rPr>
          <w:color w:val="4472C4" w:themeColor="accent1"/>
        </w:rPr>
        <w:t>Le matériel mis à disposition</w:t>
      </w:r>
    </w:p>
    <w:p w14:paraId="4AC9718A" w14:textId="77777777" w:rsidR="0052303E" w:rsidRDefault="0052303E" w:rsidP="0052303E">
      <w:r>
        <w:t xml:space="preserve">Si c’est le cas : matériel informatique, connexion </w:t>
      </w:r>
      <w:proofErr w:type="spellStart"/>
      <w:r>
        <w:t>Wi-fi</w:t>
      </w:r>
      <w:proofErr w:type="spellEnd"/>
      <w:r>
        <w:t>, maquettes pédagogiques, matériel technique, etc.</w:t>
      </w:r>
    </w:p>
    <w:p w14:paraId="23B7262D" w14:textId="29150038" w:rsidR="0052303E" w:rsidRDefault="0052303E" w:rsidP="0052303E"/>
    <w:p w14:paraId="5BA780CE" w14:textId="77777777" w:rsidR="004B1E08" w:rsidRPr="00280894" w:rsidRDefault="004B1E08" w:rsidP="004B1E08">
      <w:pPr>
        <w:pStyle w:val="Titre1"/>
        <w:pBdr>
          <w:bottom w:val="single" w:sz="8" w:space="1" w:color="4472C4" w:themeColor="accent1"/>
        </w:pBdr>
        <w:rPr>
          <w:color w:val="4472C4" w:themeColor="accent1"/>
        </w:rPr>
      </w:pPr>
      <w:r w:rsidRPr="00280894">
        <w:rPr>
          <w:color w:val="4472C4" w:themeColor="accent1"/>
        </w:rPr>
        <w:t>Ressources documentaires</w:t>
      </w:r>
    </w:p>
    <w:p w14:paraId="1986DD90" w14:textId="00543FF5" w:rsidR="004B1E08" w:rsidRDefault="00F746C8" w:rsidP="004B1E08">
      <w:r>
        <w:t>Mise à jour des ressources et vérifications tous les semestres.</w:t>
      </w:r>
    </w:p>
    <w:p w14:paraId="3B264A42" w14:textId="77777777" w:rsidR="00F746C8" w:rsidRPr="0008510A" w:rsidRDefault="00F746C8" w:rsidP="004B1E08"/>
    <w:p w14:paraId="65EE9A9A" w14:textId="77777777" w:rsidR="004B1E08" w:rsidRDefault="004B1E08" w:rsidP="004B1E08">
      <w:pPr>
        <w:pStyle w:val="Titre2"/>
      </w:pPr>
      <w:r>
        <w:t>Supports de cours</w:t>
      </w:r>
    </w:p>
    <w:p w14:paraId="0DADF61E" w14:textId="77777777" w:rsidR="004B1E08" w:rsidRDefault="004B1E08" w:rsidP="004B1E08">
      <w:pPr>
        <w:rPr>
          <w:i/>
        </w:rPr>
      </w:pPr>
      <w:r w:rsidRPr="00AB66C3">
        <w:rPr>
          <w:i/>
        </w:rPr>
        <w:t>Décrire ici vos supports de cours – documents remis aux stagiaires</w:t>
      </w:r>
    </w:p>
    <w:p w14:paraId="65C78D26" w14:textId="60714B41" w:rsidR="004B1E08" w:rsidRDefault="004B1E08" w:rsidP="004B1E08">
      <w:pPr>
        <w:pStyle w:val="Paragraphedeliste"/>
        <w:numPr>
          <w:ilvl w:val="0"/>
          <w:numId w:val="1"/>
        </w:numPr>
        <w:rPr>
          <w:i/>
        </w:rPr>
      </w:pPr>
      <w:r>
        <w:rPr>
          <w:i/>
        </w:rPr>
        <w:t xml:space="preserve">Format (papier, A4, </w:t>
      </w:r>
      <w:proofErr w:type="spellStart"/>
      <w:r>
        <w:rPr>
          <w:i/>
        </w:rPr>
        <w:t>etc</w:t>
      </w:r>
      <w:proofErr w:type="spellEnd"/>
      <w:r>
        <w:rPr>
          <w:i/>
        </w:rPr>
        <w:t>)</w:t>
      </w:r>
    </w:p>
    <w:p w14:paraId="337EEA1C" w14:textId="77777777" w:rsidR="004B1E08" w:rsidRDefault="004B1E08" w:rsidP="004B1E08">
      <w:pPr>
        <w:pStyle w:val="Paragraphedeliste"/>
        <w:numPr>
          <w:ilvl w:val="0"/>
          <w:numId w:val="1"/>
        </w:numPr>
        <w:rPr>
          <w:i/>
        </w:rPr>
      </w:pPr>
      <w:r>
        <w:rPr>
          <w:i/>
        </w:rPr>
        <w:t>Nombre</w:t>
      </w:r>
    </w:p>
    <w:p w14:paraId="26E7FEF4" w14:textId="46333784" w:rsidR="004B1E08" w:rsidRDefault="004B1E08" w:rsidP="004B1E08">
      <w:pPr>
        <w:pStyle w:val="Paragraphedeliste"/>
        <w:numPr>
          <w:ilvl w:val="0"/>
          <w:numId w:val="1"/>
        </w:numPr>
        <w:rPr>
          <w:i/>
        </w:rPr>
      </w:pPr>
      <w:r>
        <w:rPr>
          <w:i/>
        </w:rPr>
        <w:t xml:space="preserve">Qualité : couleur, </w:t>
      </w:r>
      <w:proofErr w:type="spellStart"/>
      <w:r>
        <w:rPr>
          <w:i/>
        </w:rPr>
        <w:t>etc</w:t>
      </w:r>
      <w:proofErr w:type="spellEnd"/>
      <w:r w:rsidR="00DE25C5">
        <w:rPr>
          <w:i/>
        </w:rPr>
        <w:t>,</w:t>
      </w:r>
    </w:p>
    <w:p w14:paraId="35E58DF5" w14:textId="299D2007" w:rsidR="00DE25C5" w:rsidRPr="004B1E08" w:rsidRDefault="00DE25C5" w:rsidP="004B1E08">
      <w:pPr>
        <w:pStyle w:val="Paragraphedeliste"/>
        <w:numPr>
          <w:ilvl w:val="0"/>
          <w:numId w:val="1"/>
        </w:numPr>
        <w:rPr>
          <w:i/>
        </w:rPr>
      </w:pPr>
      <w:r>
        <w:rPr>
          <w:i/>
        </w:rPr>
        <w:t>Proposition de</w:t>
      </w:r>
    </w:p>
    <w:p w14:paraId="2D2C94C2" w14:textId="77777777" w:rsidR="004B1E08" w:rsidRDefault="004B1E08" w:rsidP="004B1E08">
      <w:pPr>
        <w:pStyle w:val="Titre2"/>
      </w:pPr>
      <w:r>
        <w:t>Ressources internet</w:t>
      </w:r>
    </w:p>
    <w:p w14:paraId="2253A035" w14:textId="77777777" w:rsidR="004B1E08" w:rsidRDefault="004B1E08" w:rsidP="004B1E08">
      <w:pPr>
        <w:rPr>
          <w:i/>
        </w:rPr>
      </w:pPr>
      <w:r w:rsidRPr="00AB66C3">
        <w:rPr>
          <w:i/>
        </w:rPr>
        <w:t xml:space="preserve">Si vous proposez </w:t>
      </w:r>
    </w:p>
    <w:p w14:paraId="110A4EE5" w14:textId="50411B71" w:rsidR="004B1E08" w:rsidRPr="00DE25C5" w:rsidRDefault="004B1E08" w:rsidP="00DE25C5">
      <w:pPr>
        <w:pStyle w:val="Paragraphedeliste"/>
        <w:numPr>
          <w:ilvl w:val="0"/>
          <w:numId w:val="1"/>
        </w:numPr>
        <w:rPr>
          <w:i/>
        </w:rPr>
      </w:pPr>
      <w:proofErr w:type="gramStart"/>
      <w:r w:rsidRPr="003F0F10">
        <w:rPr>
          <w:i/>
        </w:rPr>
        <w:t>un</w:t>
      </w:r>
      <w:proofErr w:type="gramEnd"/>
      <w:r w:rsidRPr="003F0F10">
        <w:rPr>
          <w:i/>
        </w:rPr>
        <w:t xml:space="preserve"> groupe de partage</w:t>
      </w:r>
      <w:r w:rsidR="00F746C8">
        <w:rPr>
          <w:i/>
        </w:rPr>
        <w:t xml:space="preserve"> </w:t>
      </w:r>
      <w:r w:rsidRPr="003F0F10">
        <w:rPr>
          <w:i/>
        </w:rPr>
        <w:t xml:space="preserve"> </w:t>
      </w:r>
    </w:p>
    <w:p w14:paraId="53814F5A" w14:textId="77777777" w:rsidR="004B1E08" w:rsidRPr="00AB66C3" w:rsidRDefault="004B1E08" w:rsidP="004B1E08">
      <w:pPr>
        <w:rPr>
          <w:i/>
        </w:rPr>
      </w:pPr>
    </w:p>
    <w:p w14:paraId="22CE1753" w14:textId="77777777" w:rsidR="004B1E08" w:rsidRDefault="004B1E08" w:rsidP="004B1E08">
      <w:pPr>
        <w:pStyle w:val="Titre2"/>
      </w:pPr>
      <w:r>
        <w:t>Documentation disponible</w:t>
      </w:r>
    </w:p>
    <w:p w14:paraId="576186A5" w14:textId="608703BA" w:rsidR="004B1E08" w:rsidRDefault="00F746C8" w:rsidP="004B1E08">
      <w:pPr>
        <w:rPr>
          <w:i/>
        </w:rPr>
      </w:pPr>
      <w:r>
        <w:rPr>
          <w:i/>
        </w:rPr>
        <w:t xml:space="preserve">La </w:t>
      </w:r>
      <w:r w:rsidR="004B1E08" w:rsidRPr="00AB66C3">
        <w:rPr>
          <w:i/>
        </w:rPr>
        <w:t xml:space="preserve">liste de livres </w:t>
      </w:r>
      <w:r w:rsidR="006570E4">
        <w:rPr>
          <w:i/>
        </w:rPr>
        <w:t>vous sera communiqué</w:t>
      </w:r>
      <w:r w:rsidR="002B15F3">
        <w:rPr>
          <w:i/>
        </w:rPr>
        <w:t>e</w:t>
      </w:r>
      <w:r w:rsidR="006570E4">
        <w:rPr>
          <w:i/>
        </w:rPr>
        <w:t xml:space="preserve"> au moment de la convocation pour</w:t>
      </w:r>
      <w:r w:rsidR="004B1E08">
        <w:rPr>
          <w:i/>
        </w:rPr>
        <w:t> :</w:t>
      </w:r>
    </w:p>
    <w:p w14:paraId="53774A52" w14:textId="77777777" w:rsidR="004B1E08" w:rsidRDefault="004B1E08" w:rsidP="004B1E08">
      <w:pPr>
        <w:pStyle w:val="Paragraphedeliste"/>
        <w:numPr>
          <w:ilvl w:val="0"/>
          <w:numId w:val="1"/>
        </w:numPr>
        <w:rPr>
          <w:i/>
        </w:rPr>
      </w:pPr>
      <w:proofErr w:type="gramStart"/>
      <w:r w:rsidRPr="003F0F10">
        <w:rPr>
          <w:i/>
        </w:rPr>
        <w:t>préparer</w:t>
      </w:r>
      <w:proofErr w:type="gramEnd"/>
      <w:r w:rsidRPr="003F0F10">
        <w:rPr>
          <w:i/>
        </w:rPr>
        <w:t xml:space="preserve"> </w:t>
      </w:r>
    </w:p>
    <w:p w14:paraId="226B1896" w14:textId="77777777" w:rsidR="004B1E08" w:rsidRDefault="004B1E08" w:rsidP="004B1E08">
      <w:pPr>
        <w:pStyle w:val="Paragraphedeliste"/>
        <w:numPr>
          <w:ilvl w:val="0"/>
          <w:numId w:val="1"/>
        </w:numPr>
        <w:rPr>
          <w:i/>
        </w:rPr>
      </w:pPr>
      <w:proofErr w:type="gramStart"/>
      <w:r w:rsidRPr="003F0F10">
        <w:rPr>
          <w:i/>
        </w:rPr>
        <w:t>poursuivre</w:t>
      </w:r>
      <w:proofErr w:type="gramEnd"/>
      <w:r w:rsidRPr="003F0F10">
        <w:rPr>
          <w:i/>
        </w:rPr>
        <w:t xml:space="preserve"> </w:t>
      </w:r>
    </w:p>
    <w:p w14:paraId="019B0272" w14:textId="77777777" w:rsidR="004B1E08" w:rsidRPr="003F0F10" w:rsidRDefault="004B1E08" w:rsidP="004B1E08">
      <w:pPr>
        <w:rPr>
          <w:i/>
        </w:rPr>
      </w:pPr>
      <w:proofErr w:type="gramStart"/>
      <w:r w:rsidRPr="003F0F10">
        <w:rPr>
          <w:i/>
        </w:rPr>
        <w:t>l’action</w:t>
      </w:r>
      <w:proofErr w:type="gramEnd"/>
      <w:r w:rsidRPr="003F0F10">
        <w:rPr>
          <w:i/>
        </w:rPr>
        <w:t xml:space="preserve"> de formation…</w:t>
      </w:r>
      <w:r>
        <w:rPr>
          <w:i/>
        </w:rPr>
        <w:t> !</w:t>
      </w:r>
    </w:p>
    <w:p w14:paraId="25B63F4F" w14:textId="77777777" w:rsidR="004B1E08" w:rsidRDefault="004B1E08" w:rsidP="0052303E"/>
    <w:sectPr w:rsidR="004B1E08" w:rsidSect="00B843DB">
      <w:headerReference w:type="default" r:id="rId12"/>
      <w:footerReference w:type="default" r:id="rId13"/>
      <w:pgSz w:w="11906" w:h="16838"/>
      <w:pgMar w:top="117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096F6" w14:textId="77777777" w:rsidR="004751EF" w:rsidRDefault="004751EF" w:rsidP="00A67108">
      <w:r>
        <w:separator/>
      </w:r>
    </w:p>
  </w:endnote>
  <w:endnote w:type="continuationSeparator" w:id="0">
    <w:p w14:paraId="28A4ADE3" w14:textId="77777777" w:rsidR="004751EF" w:rsidRDefault="004751EF" w:rsidP="00A6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CB12" w14:textId="2CFFCA98" w:rsidR="004B503F" w:rsidRDefault="00CD5DA2" w:rsidP="00A67108">
    <w:pPr>
      <w:pStyle w:val="Pieddepage"/>
      <w:jc w:val="center"/>
    </w:pPr>
    <w:r w:rsidRPr="004B503F">
      <w:t xml:space="preserve">David MANGATAL </w:t>
    </w:r>
    <w:r w:rsidR="004B503F" w:rsidRPr="004B503F">
      <w:t xml:space="preserve">11 rue Fernand </w:t>
    </w:r>
    <w:proofErr w:type="spellStart"/>
    <w:r w:rsidR="004B503F" w:rsidRPr="004B503F">
      <w:t>Gaboly</w:t>
    </w:r>
    <w:proofErr w:type="spellEnd"/>
    <w:r w:rsidR="004B503F" w:rsidRPr="004B503F">
      <w:t xml:space="preserve"> 97234 Fort de </w:t>
    </w:r>
    <w:r w:rsidR="004B503F">
      <w:t>France</w:t>
    </w:r>
  </w:p>
  <w:p w14:paraId="65B09AAC" w14:textId="5F640154" w:rsidR="00A67108" w:rsidRPr="004B503F" w:rsidRDefault="00CD5DA2" w:rsidP="00A67108">
    <w:pPr>
      <w:pStyle w:val="Pieddepage"/>
      <w:jc w:val="center"/>
    </w:pPr>
    <w:r w:rsidRPr="004B503F">
      <w:t xml:space="preserve"> </w:t>
    </w:r>
    <w:hyperlink r:id="rId1" w:history="1">
      <w:r w:rsidRPr="004B503F">
        <w:rPr>
          <w:rStyle w:val="Lienhypertexte"/>
        </w:rPr>
        <w:t>dman.coaching@gmail.com</w:t>
      </w:r>
    </w:hyperlink>
  </w:p>
  <w:p w14:paraId="2C9A4447" w14:textId="00EB8563" w:rsidR="00CD5DA2" w:rsidRDefault="00CD5DA2" w:rsidP="00A67108">
    <w:pPr>
      <w:pStyle w:val="Pieddepage"/>
      <w:jc w:val="center"/>
    </w:pPr>
    <w:r>
      <w:t>SIRET : 538 444 043 000 29</w:t>
    </w:r>
  </w:p>
  <w:p w14:paraId="6668E142" w14:textId="1A942FF3" w:rsidR="00CD5DA2" w:rsidRDefault="00CD5DA2" w:rsidP="00A67108">
    <w:pPr>
      <w:pStyle w:val="Pieddepage"/>
      <w:jc w:val="center"/>
    </w:pPr>
    <w:r>
      <w:t>NDA N° : 029 732 854 97</w:t>
    </w:r>
    <w:r w:rsidR="004B503F">
      <w:t xml:space="preserve"> enregistré auprès du préfet de la région de MARTINIQUE</w:t>
    </w:r>
  </w:p>
  <w:p w14:paraId="3ED305D7" w14:textId="1E41064D" w:rsidR="00CD5DA2" w:rsidRDefault="00CD5DA2" w:rsidP="00A67108">
    <w:pPr>
      <w:pStyle w:val="Pieddepage"/>
      <w:jc w:val="center"/>
    </w:pPr>
    <w:r>
      <w:t>Cet enregistrement ne vaut pas agrément de l’</w:t>
    </w:r>
    <w:r w:rsidR="004B503F">
      <w:t>État</w:t>
    </w:r>
  </w:p>
  <w:p w14:paraId="46D32532" w14:textId="77777777" w:rsidR="00A67108" w:rsidRDefault="00A671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CCA03" w14:textId="77777777" w:rsidR="004751EF" w:rsidRDefault="004751EF" w:rsidP="00A67108">
      <w:r>
        <w:separator/>
      </w:r>
    </w:p>
  </w:footnote>
  <w:footnote w:type="continuationSeparator" w:id="0">
    <w:p w14:paraId="19AE266D" w14:textId="77777777" w:rsidR="004751EF" w:rsidRDefault="004751EF" w:rsidP="00A67108">
      <w:r>
        <w:continuationSeparator/>
      </w:r>
    </w:p>
  </w:footnote>
  <w:footnote w:id="1">
    <w:p w14:paraId="2D15932D" w14:textId="77777777" w:rsidR="0052303E" w:rsidRDefault="0052303E" w:rsidP="0052303E">
      <w:pPr>
        <w:pStyle w:val="Notedebasdepage"/>
      </w:pPr>
      <w:r>
        <w:rPr>
          <w:rStyle w:val="Appelnotedebasdep"/>
        </w:rPr>
        <w:footnoteRef/>
      </w:r>
      <w:r>
        <w:t xml:space="preserve"> ERP : </w:t>
      </w:r>
      <w:r w:rsidRPr="007754B4">
        <w:t>établissements recevant du public</w:t>
      </w:r>
      <w:r>
        <w:t xml:space="preserve"> - </w:t>
      </w:r>
      <w:hyperlink r:id="rId1" w:history="1">
        <w:r w:rsidRPr="00682F14">
          <w:rPr>
            <w:rStyle w:val="Lienhypertexte"/>
          </w:rPr>
          <w:t>https://www.service-public.fr/professionnels-entreprises/vosdroits/F32351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695F" w14:textId="6F838FE9" w:rsidR="00B843DB" w:rsidRPr="0049416D" w:rsidRDefault="00AC5361" w:rsidP="00CD5DA2">
    <w:pPr>
      <w:pStyle w:val="Titre"/>
      <w:pBdr>
        <w:bottom w:val="none" w:sz="0" w:space="0" w:color="auto"/>
      </w:pBdr>
      <w:ind w:left="2127"/>
      <w:jc w:val="right"/>
      <w:rPr>
        <w:rFonts w:eastAsiaTheme="minorEastAsia"/>
        <w:noProof/>
        <w:lang w:eastAsia="fr-FR"/>
      </w:rPr>
    </w:pPr>
    <w:r>
      <w:rPr>
        <w:noProof/>
        <w:color w:val="595959" w:themeColor="text1" w:themeTint="A6"/>
      </w:rPr>
      <w:drawing>
        <wp:inline distT="0" distB="0" distL="0" distR="0" wp14:anchorId="6EFE4C1A" wp14:editId="0F437436">
          <wp:extent cx="394063" cy="394063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011" cy="405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7108" w:rsidRPr="00B843DB">
      <w:rPr>
        <w:noProof/>
        <w:color w:val="595959" w:themeColor="text1" w:themeTint="A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778CBB" wp14:editId="2534C606">
              <wp:simplePos x="0" y="0"/>
              <wp:positionH relativeFrom="column">
                <wp:posOffset>4796155</wp:posOffset>
              </wp:positionH>
              <wp:positionV relativeFrom="paragraph">
                <wp:posOffset>-421005</wp:posOffset>
              </wp:positionV>
              <wp:extent cx="1514475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B697F" w14:textId="03CC62A5" w:rsidR="00A67108" w:rsidRPr="00A67108" w:rsidRDefault="00A67108" w:rsidP="00A6710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A67108">
                            <w:rPr>
                              <w:sz w:val="16"/>
                              <w:szCs w:val="16"/>
                            </w:rPr>
                            <w:t xml:space="preserve">Version du </w:t>
                          </w:r>
                          <w:r w:rsidR="008A673F">
                            <w:rPr>
                              <w:sz w:val="16"/>
                              <w:szCs w:val="16"/>
                            </w:rPr>
                            <w:t>29/06/24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78C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7.65pt;margin-top:-33.15pt;width:119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" stroked="f">
              <v:textbox>
                <w:txbxContent>
                  <w:p w14:paraId="619B697F" w14:textId="03CC62A5" w:rsidR="00A67108" w:rsidRPr="00A67108" w:rsidRDefault="00A67108" w:rsidP="00A6710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A67108">
                      <w:rPr>
                        <w:sz w:val="16"/>
                        <w:szCs w:val="16"/>
                      </w:rPr>
                      <w:t xml:space="preserve">Version du </w:t>
                    </w:r>
                    <w:r w:rsidR="008A673F">
                      <w:rPr>
                        <w:sz w:val="16"/>
                        <w:szCs w:val="16"/>
                      </w:rPr>
                      <w:t>29/06/24</w:t>
                    </w:r>
                  </w:p>
                </w:txbxContent>
              </v:textbox>
            </v:shape>
          </w:pict>
        </mc:Fallback>
      </mc:AlternateContent>
    </w:r>
  </w:p>
  <w:p w14:paraId="3D6EDB60" w14:textId="5E152B21" w:rsidR="00A67108" w:rsidRDefault="00A67108" w:rsidP="00B843DB">
    <w:pPr>
      <w:pStyle w:val="En-tte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6605"/>
    <w:multiLevelType w:val="hybridMultilevel"/>
    <w:tmpl w:val="319474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D7918"/>
    <w:multiLevelType w:val="hybridMultilevel"/>
    <w:tmpl w:val="8460B9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61064"/>
    <w:multiLevelType w:val="hybridMultilevel"/>
    <w:tmpl w:val="933614A4"/>
    <w:lvl w:ilvl="0" w:tplc="B11864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08"/>
    <w:rsid w:val="00086FF0"/>
    <w:rsid w:val="00280894"/>
    <w:rsid w:val="00297262"/>
    <w:rsid w:val="002B15F3"/>
    <w:rsid w:val="002C0D39"/>
    <w:rsid w:val="002D095B"/>
    <w:rsid w:val="00347FA2"/>
    <w:rsid w:val="00396E05"/>
    <w:rsid w:val="004751EF"/>
    <w:rsid w:val="004B1E08"/>
    <w:rsid w:val="004B503F"/>
    <w:rsid w:val="0052303E"/>
    <w:rsid w:val="006570E4"/>
    <w:rsid w:val="00691760"/>
    <w:rsid w:val="006B7073"/>
    <w:rsid w:val="007D3125"/>
    <w:rsid w:val="00891923"/>
    <w:rsid w:val="008A673F"/>
    <w:rsid w:val="00A37246"/>
    <w:rsid w:val="00A67108"/>
    <w:rsid w:val="00AC5361"/>
    <w:rsid w:val="00B23C16"/>
    <w:rsid w:val="00B27EEF"/>
    <w:rsid w:val="00B843DB"/>
    <w:rsid w:val="00C17185"/>
    <w:rsid w:val="00CD5DA2"/>
    <w:rsid w:val="00D36F10"/>
    <w:rsid w:val="00D4452A"/>
    <w:rsid w:val="00D516D4"/>
    <w:rsid w:val="00DE25C5"/>
    <w:rsid w:val="00DF166D"/>
    <w:rsid w:val="00E322C2"/>
    <w:rsid w:val="00F24147"/>
    <w:rsid w:val="00F554A7"/>
    <w:rsid w:val="00F746C8"/>
    <w:rsid w:val="00FE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B0B1F"/>
  <w15:chartTrackingRefBased/>
  <w15:docId w15:val="{94415D4D-F97D-45BD-9DB8-B90E24AC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F10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D36F10"/>
    <w:pPr>
      <w:keepNext/>
      <w:keepLines/>
      <w:spacing w:before="120" w:after="120"/>
      <w:outlineLvl w:val="0"/>
    </w:pPr>
    <w:rPr>
      <w:rFonts w:eastAsiaTheme="majorEastAsia" w:cstheme="majorBidi"/>
      <w:b/>
      <w:bCs/>
      <w:color w:val="70AD47" w:themeColor="accent6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36F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36F10"/>
    <w:pPr>
      <w:keepNext/>
      <w:keepLines/>
      <w:spacing w:before="40"/>
      <w:ind w:left="567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36F10"/>
    <w:pPr>
      <w:keepNext/>
      <w:keepLines/>
      <w:spacing w:before="40"/>
      <w:ind w:left="1276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71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7108"/>
  </w:style>
  <w:style w:type="paragraph" w:styleId="Pieddepage">
    <w:name w:val="footer"/>
    <w:basedOn w:val="Normal"/>
    <w:link w:val="PieddepageCar"/>
    <w:uiPriority w:val="99"/>
    <w:unhideWhenUsed/>
    <w:rsid w:val="00A671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7108"/>
  </w:style>
  <w:style w:type="character" w:customStyle="1" w:styleId="Titre1Car">
    <w:name w:val="Titre 1 Car"/>
    <w:basedOn w:val="Policepardfaut"/>
    <w:link w:val="Titre1"/>
    <w:uiPriority w:val="9"/>
    <w:rsid w:val="00D36F10"/>
    <w:rPr>
      <w:rFonts w:eastAsiaTheme="majorEastAsia" w:cstheme="majorBidi"/>
      <w:b/>
      <w:bCs/>
      <w:color w:val="70AD47" w:themeColor="accent6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36F10"/>
    <w:rPr>
      <w:rFonts w:asciiTheme="majorHAnsi" w:eastAsiaTheme="majorEastAsia" w:hAnsiTheme="majorHAnsi" w:cstheme="majorBidi"/>
      <w:color w:val="2F5496" w:themeColor="accent1" w:themeShade="BF"/>
      <w:sz w:val="26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D36F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D36F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">
    <w:name w:val="Title"/>
    <w:basedOn w:val="Normal"/>
    <w:next w:val="Normal"/>
    <w:link w:val="TitreCar"/>
    <w:uiPriority w:val="10"/>
    <w:qFormat/>
    <w:rsid w:val="00B843DB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0070C0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843DB"/>
    <w:rPr>
      <w:rFonts w:asciiTheme="majorHAnsi" w:eastAsiaTheme="majorEastAsia" w:hAnsiTheme="majorHAnsi" w:cstheme="majorBidi"/>
      <w:b/>
      <w:color w:val="0070C0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280894"/>
    <w:pPr>
      <w:spacing w:after="240"/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2303E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2303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2303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2303E"/>
    <w:rPr>
      <w:vertAlign w:val="superscript"/>
    </w:rPr>
  </w:style>
  <w:style w:type="table" w:styleId="TableauListe3-Accentuation3">
    <w:name w:val="List Table 3 Accent 3"/>
    <w:basedOn w:val="TableauNormal"/>
    <w:uiPriority w:val="48"/>
    <w:rsid w:val="00D516D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CD5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man.coaching@gmail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ervice-public.fr/professionnels-entreprises/vosdroits/F3235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DC2F60-1E87-4A54-BCE6-2B35BA779142}" type="doc">
      <dgm:prSet loTypeId="urn:microsoft.com/office/officeart/2005/8/layout/l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977AFAF4-1317-4C2A-98C7-9603F3994554}">
      <dgm:prSet phldrT="[Texte]"/>
      <dgm:spPr/>
      <dgm:t>
        <a:bodyPr/>
        <a:lstStyle/>
        <a:p>
          <a:r>
            <a:rPr lang="fr-FR"/>
            <a:t>Accueil et pré-inscription</a:t>
          </a:r>
        </a:p>
      </dgm:t>
    </dgm:pt>
    <dgm:pt modelId="{9929AD92-7F92-479D-B8E2-1CF079723F8A}" type="parTrans" cxnId="{55F4564A-FDC6-4948-B439-6CE01A6472B1}">
      <dgm:prSet/>
      <dgm:spPr/>
      <dgm:t>
        <a:bodyPr/>
        <a:lstStyle/>
        <a:p>
          <a:endParaRPr lang="fr-FR"/>
        </a:p>
      </dgm:t>
    </dgm:pt>
    <dgm:pt modelId="{A0D7DBE5-90D0-49CA-8A53-7543C25C6002}" type="sibTrans" cxnId="{55F4564A-FDC6-4948-B439-6CE01A6472B1}">
      <dgm:prSet/>
      <dgm:spPr/>
      <dgm:t>
        <a:bodyPr/>
        <a:lstStyle/>
        <a:p>
          <a:endParaRPr lang="fr-FR"/>
        </a:p>
      </dgm:t>
    </dgm:pt>
    <dgm:pt modelId="{475C1632-24E2-4782-8FBE-B4442F91B890}">
      <dgm:prSet phldrT="[Texte]"/>
      <dgm:spPr/>
      <dgm:t>
        <a:bodyPr/>
        <a:lstStyle/>
        <a:p>
          <a:r>
            <a:rPr lang="fr-FR"/>
            <a:t>Prise en charge de la demande par le chargé de clientèle</a:t>
          </a:r>
        </a:p>
      </dgm:t>
    </dgm:pt>
    <dgm:pt modelId="{BE9A573F-C6AF-4798-AB43-52EEAD045416}" type="parTrans" cxnId="{54937445-4F73-4B06-BD24-9CDD4AD540F7}">
      <dgm:prSet/>
      <dgm:spPr/>
      <dgm:t>
        <a:bodyPr/>
        <a:lstStyle/>
        <a:p>
          <a:endParaRPr lang="fr-FR"/>
        </a:p>
      </dgm:t>
    </dgm:pt>
    <dgm:pt modelId="{5F870A2A-12FB-4366-BD4B-EF7165E16BC4}" type="sibTrans" cxnId="{54937445-4F73-4B06-BD24-9CDD4AD540F7}">
      <dgm:prSet/>
      <dgm:spPr/>
      <dgm:t>
        <a:bodyPr/>
        <a:lstStyle/>
        <a:p>
          <a:endParaRPr lang="fr-FR"/>
        </a:p>
      </dgm:t>
    </dgm:pt>
    <dgm:pt modelId="{C4685E67-500E-4391-A40A-463CC10CA47D}">
      <dgm:prSet phldrT="[Texte]"/>
      <dgm:spPr/>
      <dgm:t>
        <a:bodyPr/>
        <a:lstStyle/>
        <a:p>
          <a:r>
            <a:rPr lang="fr-FR"/>
            <a:t>Inscription </a:t>
          </a:r>
        </a:p>
      </dgm:t>
    </dgm:pt>
    <dgm:pt modelId="{6B3FF074-5471-4F5B-BFBD-BF44E327AE5B}" type="parTrans" cxnId="{411DEBB7-CBD0-426A-80D6-D98A025964DA}">
      <dgm:prSet/>
      <dgm:spPr/>
      <dgm:t>
        <a:bodyPr/>
        <a:lstStyle/>
        <a:p>
          <a:endParaRPr lang="fr-FR"/>
        </a:p>
      </dgm:t>
    </dgm:pt>
    <dgm:pt modelId="{A031D67C-1B67-42F2-AD83-FD139B0DD536}" type="sibTrans" cxnId="{411DEBB7-CBD0-426A-80D6-D98A025964DA}">
      <dgm:prSet/>
      <dgm:spPr/>
      <dgm:t>
        <a:bodyPr/>
        <a:lstStyle/>
        <a:p>
          <a:endParaRPr lang="fr-FR"/>
        </a:p>
      </dgm:t>
    </dgm:pt>
    <dgm:pt modelId="{796B2018-E212-4C78-9C14-45F186FEEAEC}">
      <dgm:prSet phldrT="[Texte]"/>
      <dgm:spPr/>
      <dgm:t>
        <a:bodyPr/>
        <a:lstStyle/>
        <a:p>
          <a:r>
            <a:rPr lang="fr-FR"/>
            <a:t>Suivi administratif </a:t>
          </a:r>
        </a:p>
      </dgm:t>
    </dgm:pt>
    <dgm:pt modelId="{5F0842DB-A259-4D6B-A20F-B75D2939E195}" type="parTrans" cxnId="{24061BF8-5DF7-42E7-80CC-9241F115CBF3}">
      <dgm:prSet/>
      <dgm:spPr/>
      <dgm:t>
        <a:bodyPr/>
        <a:lstStyle/>
        <a:p>
          <a:endParaRPr lang="fr-FR"/>
        </a:p>
      </dgm:t>
    </dgm:pt>
    <dgm:pt modelId="{F9E2B54B-64B7-46B1-B843-07A66DC91DF4}" type="sibTrans" cxnId="{24061BF8-5DF7-42E7-80CC-9241F115CBF3}">
      <dgm:prSet/>
      <dgm:spPr/>
      <dgm:t>
        <a:bodyPr/>
        <a:lstStyle/>
        <a:p>
          <a:endParaRPr lang="fr-FR"/>
        </a:p>
      </dgm:t>
    </dgm:pt>
    <dgm:pt modelId="{1D289E08-4555-4B5F-806E-D79ACEED749C}">
      <dgm:prSet phldrT="[Texte]"/>
      <dgm:spPr/>
      <dgm:t>
        <a:bodyPr/>
        <a:lstStyle/>
        <a:p>
          <a:r>
            <a:rPr lang="fr-FR"/>
            <a:t>Formation</a:t>
          </a:r>
        </a:p>
      </dgm:t>
    </dgm:pt>
    <dgm:pt modelId="{3D65E960-A638-466B-88F7-475DB0646545}" type="parTrans" cxnId="{FB7CE56E-AFDE-43BC-B058-B34D47B09FC8}">
      <dgm:prSet/>
      <dgm:spPr/>
      <dgm:t>
        <a:bodyPr/>
        <a:lstStyle/>
        <a:p>
          <a:endParaRPr lang="fr-FR"/>
        </a:p>
      </dgm:t>
    </dgm:pt>
    <dgm:pt modelId="{055593FF-5709-4045-897E-981129D1926B}" type="sibTrans" cxnId="{FB7CE56E-AFDE-43BC-B058-B34D47B09FC8}">
      <dgm:prSet/>
      <dgm:spPr/>
      <dgm:t>
        <a:bodyPr/>
        <a:lstStyle/>
        <a:p>
          <a:endParaRPr lang="fr-FR"/>
        </a:p>
      </dgm:t>
    </dgm:pt>
    <dgm:pt modelId="{DDEACD5D-8DE7-429A-A4C4-D39AE78700DE}">
      <dgm:prSet phldrT="[Texte]"/>
      <dgm:spPr/>
      <dgm:t>
        <a:bodyPr/>
        <a:lstStyle/>
        <a:p>
          <a:r>
            <a:rPr lang="fr-FR"/>
            <a:t>Animation</a:t>
          </a:r>
        </a:p>
      </dgm:t>
    </dgm:pt>
    <dgm:pt modelId="{D2ED8903-1D6F-4502-A9B8-0258EC046042}" type="parTrans" cxnId="{25A50AE2-45E3-4F7C-92F6-D4B22D3DA112}">
      <dgm:prSet/>
      <dgm:spPr/>
      <dgm:t>
        <a:bodyPr/>
        <a:lstStyle/>
        <a:p>
          <a:endParaRPr lang="fr-FR"/>
        </a:p>
      </dgm:t>
    </dgm:pt>
    <dgm:pt modelId="{DD465E30-79CD-4126-8B9E-C3847AA4E18B}" type="sibTrans" cxnId="{25A50AE2-45E3-4F7C-92F6-D4B22D3DA112}">
      <dgm:prSet/>
      <dgm:spPr/>
      <dgm:t>
        <a:bodyPr/>
        <a:lstStyle/>
        <a:p>
          <a:endParaRPr lang="fr-FR"/>
        </a:p>
      </dgm:t>
    </dgm:pt>
    <dgm:pt modelId="{C43AAE98-F6F6-44E4-A23A-3AB36F4DCB2E}">
      <dgm:prSet phldrT="[Texte]"/>
      <dgm:spPr/>
      <dgm:t>
        <a:bodyPr/>
        <a:lstStyle/>
        <a:p>
          <a:r>
            <a:rPr lang="fr-FR"/>
            <a:t>Validation du dossier</a:t>
          </a:r>
        </a:p>
      </dgm:t>
    </dgm:pt>
    <dgm:pt modelId="{5E1F4F14-3C5D-4620-8DF4-EE7F478EE2AC}" type="parTrans" cxnId="{524B1700-F3AC-4387-87BD-74A94202968A}">
      <dgm:prSet/>
      <dgm:spPr/>
      <dgm:t>
        <a:bodyPr/>
        <a:lstStyle/>
        <a:p>
          <a:endParaRPr lang="fr-FR"/>
        </a:p>
      </dgm:t>
    </dgm:pt>
    <dgm:pt modelId="{05912165-FB8F-460C-AD10-655637DCA6EA}" type="sibTrans" cxnId="{524B1700-F3AC-4387-87BD-74A94202968A}">
      <dgm:prSet/>
      <dgm:spPr/>
      <dgm:t>
        <a:bodyPr/>
        <a:lstStyle/>
        <a:p>
          <a:endParaRPr lang="fr-FR"/>
        </a:p>
      </dgm:t>
    </dgm:pt>
    <dgm:pt modelId="{239ADFB9-197A-4C4E-9234-2668A95B9012}">
      <dgm:prSet phldrT="[Texte]"/>
      <dgm:spPr/>
      <dgm:t>
        <a:bodyPr/>
        <a:lstStyle/>
        <a:p>
          <a:r>
            <a:rPr lang="fr-FR"/>
            <a:t>Suivi administratif </a:t>
          </a:r>
        </a:p>
      </dgm:t>
    </dgm:pt>
    <dgm:pt modelId="{FE95FC45-528E-4084-9E79-90C646A5B204}" type="parTrans" cxnId="{B71BCF45-E6D4-401A-B3F9-0E73BD69A54D}">
      <dgm:prSet/>
      <dgm:spPr/>
      <dgm:t>
        <a:bodyPr/>
        <a:lstStyle/>
        <a:p>
          <a:endParaRPr lang="fr-FR"/>
        </a:p>
      </dgm:t>
    </dgm:pt>
    <dgm:pt modelId="{728A0E72-8E4A-44BA-81BE-0DE156A77ED4}" type="sibTrans" cxnId="{B71BCF45-E6D4-401A-B3F9-0E73BD69A54D}">
      <dgm:prSet/>
      <dgm:spPr/>
      <dgm:t>
        <a:bodyPr/>
        <a:lstStyle/>
        <a:p>
          <a:endParaRPr lang="fr-FR"/>
        </a:p>
      </dgm:t>
    </dgm:pt>
    <dgm:pt modelId="{E27CCE0A-BB8B-4E71-BC82-5781D609DC79}">
      <dgm:prSet phldrT="[Texte]"/>
      <dgm:spPr/>
      <dgm:t>
        <a:bodyPr/>
        <a:lstStyle/>
        <a:p>
          <a:r>
            <a:rPr lang="fr-FR"/>
            <a:t>Coordinationde la formation</a:t>
          </a:r>
        </a:p>
      </dgm:t>
    </dgm:pt>
    <dgm:pt modelId="{3B44D6A3-63F7-4146-A156-A72DAB10EB72}" type="parTrans" cxnId="{DB574C78-58D7-4B36-A6D6-EB273239D381}">
      <dgm:prSet/>
      <dgm:spPr/>
      <dgm:t>
        <a:bodyPr/>
        <a:lstStyle/>
        <a:p>
          <a:endParaRPr lang="fr-FR"/>
        </a:p>
      </dgm:t>
    </dgm:pt>
    <dgm:pt modelId="{8224E6D5-CE3C-4F0F-8F04-8B810433154A}" type="sibTrans" cxnId="{DB574C78-58D7-4B36-A6D6-EB273239D381}">
      <dgm:prSet/>
      <dgm:spPr/>
      <dgm:t>
        <a:bodyPr/>
        <a:lstStyle/>
        <a:p>
          <a:endParaRPr lang="fr-FR"/>
        </a:p>
      </dgm:t>
    </dgm:pt>
    <dgm:pt modelId="{E2EADB84-A33A-42B5-B8A9-ECA7E5A2393C}">
      <dgm:prSet phldrT="[Texte]"/>
      <dgm:spPr/>
      <dgm:t>
        <a:bodyPr/>
        <a:lstStyle/>
        <a:p>
          <a:r>
            <a:rPr lang="fr-FR"/>
            <a:t>Soutien technique si besoin référent aph</a:t>
          </a:r>
        </a:p>
      </dgm:t>
    </dgm:pt>
    <dgm:pt modelId="{2941A1BD-7CF5-4568-996F-ECADA412C4EA}" type="parTrans" cxnId="{738FA5CE-BD79-414E-89A8-8EA05433E8C1}">
      <dgm:prSet/>
      <dgm:spPr/>
      <dgm:t>
        <a:bodyPr/>
        <a:lstStyle/>
        <a:p>
          <a:endParaRPr lang="fr-FR"/>
        </a:p>
      </dgm:t>
    </dgm:pt>
    <dgm:pt modelId="{752111B6-B5BE-4818-AB17-90CCF37B1BF6}" type="sibTrans" cxnId="{738FA5CE-BD79-414E-89A8-8EA05433E8C1}">
      <dgm:prSet/>
      <dgm:spPr/>
      <dgm:t>
        <a:bodyPr/>
        <a:lstStyle/>
        <a:p>
          <a:endParaRPr lang="fr-FR"/>
        </a:p>
      </dgm:t>
    </dgm:pt>
    <dgm:pt modelId="{8791D268-9AE1-4634-8E7D-EFE7D21D7D9F}">
      <dgm:prSet phldrT="[Texte]"/>
      <dgm:spPr/>
      <dgm:t>
        <a:bodyPr/>
        <a:lstStyle/>
        <a:p>
          <a:r>
            <a:rPr lang="fr-FR"/>
            <a:t>Evaluation des savoirs</a:t>
          </a:r>
        </a:p>
      </dgm:t>
    </dgm:pt>
    <dgm:pt modelId="{931C4A73-0E0A-4981-958A-DE1D004A3C5E}" type="parTrans" cxnId="{6B07121E-DC7E-42C4-B272-DC019C118CE3}">
      <dgm:prSet/>
      <dgm:spPr/>
      <dgm:t>
        <a:bodyPr/>
        <a:lstStyle/>
        <a:p>
          <a:endParaRPr lang="fr-FR"/>
        </a:p>
      </dgm:t>
    </dgm:pt>
    <dgm:pt modelId="{0132EACE-6713-496C-B876-87A9F82C3EC0}" type="sibTrans" cxnId="{6B07121E-DC7E-42C4-B272-DC019C118CE3}">
      <dgm:prSet/>
      <dgm:spPr/>
      <dgm:t>
        <a:bodyPr/>
        <a:lstStyle/>
        <a:p>
          <a:endParaRPr lang="fr-FR"/>
        </a:p>
      </dgm:t>
    </dgm:pt>
    <dgm:pt modelId="{342A2982-4E30-45C5-A4AA-B7F539517131}">
      <dgm:prSet phldrT="[Texte]"/>
      <dgm:spPr/>
      <dgm:t>
        <a:bodyPr/>
        <a:lstStyle/>
        <a:p>
          <a:r>
            <a:rPr lang="fr-FR"/>
            <a:t>Correction des tests par le formateur</a:t>
          </a:r>
        </a:p>
      </dgm:t>
    </dgm:pt>
    <dgm:pt modelId="{E58E9D12-165A-45FD-9417-259A1ACC571B}" type="parTrans" cxnId="{2D2287D3-2130-4D0E-9AE0-6A5C9E762E58}">
      <dgm:prSet/>
      <dgm:spPr/>
      <dgm:t>
        <a:bodyPr/>
        <a:lstStyle/>
        <a:p>
          <a:endParaRPr lang="fr-FR"/>
        </a:p>
      </dgm:t>
    </dgm:pt>
    <dgm:pt modelId="{56547D65-6F4A-47B1-AA8B-C4975E8603B5}" type="sibTrans" cxnId="{2D2287D3-2130-4D0E-9AE0-6A5C9E762E58}">
      <dgm:prSet/>
      <dgm:spPr/>
      <dgm:t>
        <a:bodyPr/>
        <a:lstStyle/>
        <a:p>
          <a:endParaRPr lang="fr-FR"/>
        </a:p>
      </dgm:t>
    </dgm:pt>
    <dgm:pt modelId="{C20E0FE7-BA44-4F7B-B888-3EF0F6B893A9}">
      <dgm:prSet phldrT="[Texte]"/>
      <dgm:spPr/>
      <dgm:t>
        <a:bodyPr/>
        <a:lstStyle/>
        <a:p>
          <a:endParaRPr lang="fr-FR"/>
        </a:p>
      </dgm:t>
    </dgm:pt>
    <dgm:pt modelId="{802272BA-4758-4CDD-A93B-774F44D9B03F}" type="parTrans" cxnId="{4782089B-4D54-4165-816E-09BDB2420895}">
      <dgm:prSet/>
      <dgm:spPr/>
      <dgm:t>
        <a:bodyPr/>
        <a:lstStyle/>
        <a:p>
          <a:endParaRPr lang="fr-FR"/>
        </a:p>
      </dgm:t>
    </dgm:pt>
    <dgm:pt modelId="{A0CCA402-115E-4BE9-A457-704843D9F843}" type="sibTrans" cxnId="{4782089B-4D54-4165-816E-09BDB2420895}">
      <dgm:prSet/>
      <dgm:spPr/>
      <dgm:t>
        <a:bodyPr/>
        <a:lstStyle/>
        <a:p>
          <a:endParaRPr lang="fr-FR"/>
        </a:p>
      </dgm:t>
    </dgm:pt>
    <dgm:pt modelId="{A97552AD-C945-4171-B8D0-0F6C12EB0A12}">
      <dgm:prSet phldrT="[Texte]"/>
      <dgm:spPr/>
      <dgm:t>
        <a:bodyPr/>
        <a:lstStyle/>
        <a:p>
          <a:r>
            <a:rPr lang="fr-FR"/>
            <a:t>Envoi de la convocation</a:t>
          </a:r>
        </a:p>
      </dgm:t>
    </dgm:pt>
    <dgm:pt modelId="{286CAA42-7D93-4F0E-949B-F860141AE8D9}" type="parTrans" cxnId="{F6C86B3D-A61F-44B2-AB8C-889E44C8F8B7}">
      <dgm:prSet/>
      <dgm:spPr/>
      <dgm:t>
        <a:bodyPr/>
        <a:lstStyle/>
        <a:p>
          <a:endParaRPr lang="fr-FR"/>
        </a:p>
      </dgm:t>
    </dgm:pt>
    <dgm:pt modelId="{AE72FE96-5A17-4960-8C9B-B47B03A08038}" type="sibTrans" cxnId="{F6C86B3D-A61F-44B2-AB8C-889E44C8F8B7}">
      <dgm:prSet/>
      <dgm:spPr/>
      <dgm:t>
        <a:bodyPr/>
        <a:lstStyle/>
        <a:p>
          <a:endParaRPr lang="fr-FR"/>
        </a:p>
      </dgm:t>
    </dgm:pt>
    <dgm:pt modelId="{73D4B015-0E92-4615-BF20-0B2BF0A5F273}">
      <dgm:prSet phldrT="[Texte]"/>
      <dgm:spPr/>
      <dgm:t>
        <a:bodyPr/>
        <a:lstStyle/>
        <a:p>
          <a:r>
            <a:rPr lang="fr-FR"/>
            <a:t>Gestion de la satisfaction</a:t>
          </a:r>
        </a:p>
      </dgm:t>
    </dgm:pt>
    <dgm:pt modelId="{4BD33DD7-7B88-4456-9030-7554D21B332F}" type="parTrans" cxnId="{38E9BB8D-7CD3-4764-9488-8223CC9DE335}">
      <dgm:prSet/>
      <dgm:spPr/>
      <dgm:t>
        <a:bodyPr/>
        <a:lstStyle/>
        <a:p>
          <a:endParaRPr lang="fr-FR"/>
        </a:p>
      </dgm:t>
    </dgm:pt>
    <dgm:pt modelId="{A996DC07-A5F3-49A7-B79E-C0A77200D8D2}" type="sibTrans" cxnId="{38E9BB8D-7CD3-4764-9488-8223CC9DE335}">
      <dgm:prSet/>
      <dgm:spPr/>
      <dgm:t>
        <a:bodyPr/>
        <a:lstStyle/>
        <a:p>
          <a:endParaRPr lang="fr-FR"/>
        </a:p>
      </dgm:t>
    </dgm:pt>
    <dgm:pt modelId="{27E90573-C69E-4497-AE8C-93D4CD7161AA}">
      <dgm:prSet phldrT="[Texte]"/>
      <dgm:spPr/>
      <dgm:t>
        <a:bodyPr/>
        <a:lstStyle/>
        <a:p>
          <a:r>
            <a:rPr lang="fr-FR"/>
            <a:t>Suivi </a:t>
          </a:r>
        </a:p>
      </dgm:t>
    </dgm:pt>
    <dgm:pt modelId="{39D1AB09-42E5-41BE-89EE-779528DF3A1A}" type="parTrans" cxnId="{3DE5C45A-64BE-4DAD-A1EC-1357B1EDE52F}">
      <dgm:prSet/>
      <dgm:spPr/>
      <dgm:t>
        <a:bodyPr/>
        <a:lstStyle/>
        <a:p>
          <a:endParaRPr lang="fr-FR"/>
        </a:p>
      </dgm:t>
    </dgm:pt>
    <dgm:pt modelId="{9F22EDB1-B69D-4D95-8DD2-076203B00BF1}" type="sibTrans" cxnId="{3DE5C45A-64BE-4DAD-A1EC-1357B1EDE52F}">
      <dgm:prSet/>
      <dgm:spPr/>
      <dgm:t>
        <a:bodyPr/>
        <a:lstStyle/>
        <a:p>
          <a:endParaRPr lang="fr-FR"/>
        </a:p>
      </dgm:t>
    </dgm:pt>
    <dgm:pt modelId="{3240CD58-22FE-4ED9-ACE0-D046AEB33397}">
      <dgm:prSet phldrT="[Texte]"/>
      <dgm:spPr/>
      <dgm:t>
        <a:bodyPr/>
        <a:lstStyle/>
        <a:p>
          <a:r>
            <a:rPr lang="fr-FR"/>
            <a:t>Gestion des non-satisfaction si besoin</a:t>
          </a:r>
        </a:p>
      </dgm:t>
    </dgm:pt>
    <dgm:pt modelId="{A77C7D66-E2F5-4702-9E7C-5CD9244AC7B7}" type="parTrans" cxnId="{EE46C724-2601-4C68-828C-E4483BB431AA}">
      <dgm:prSet/>
      <dgm:spPr/>
      <dgm:t>
        <a:bodyPr/>
        <a:lstStyle/>
        <a:p>
          <a:endParaRPr lang="fr-FR"/>
        </a:p>
      </dgm:t>
    </dgm:pt>
    <dgm:pt modelId="{88AA51C3-8333-4701-B9BE-016071D4C1D0}" type="sibTrans" cxnId="{EE46C724-2601-4C68-828C-E4483BB431AA}">
      <dgm:prSet/>
      <dgm:spPr/>
      <dgm:t>
        <a:bodyPr/>
        <a:lstStyle/>
        <a:p>
          <a:endParaRPr lang="fr-FR"/>
        </a:p>
      </dgm:t>
    </dgm:pt>
    <dgm:pt modelId="{14D37765-4D4E-49DE-9DB9-7276A192DA1A}" type="pres">
      <dgm:prSet presAssocID="{C3DC2F60-1E87-4A54-BCE6-2B35BA779142}" presName="Name0" presStyleCnt="0">
        <dgm:presLayoutVars>
          <dgm:chPref val="3"/>
          <dgm:dir/>
          <dgm:animLvl val="lvl"/>
          <dgm:resizeHandles/>
        </dgm:presLayoutVars>
      </dgm:prSet>
      <dgm:spPr/>
    </dgm:pt>
    <dgm:pt modelId="{13D7DB8B-EC00-4012-9880-A3389DB19A6A}" type="pres">
      <dgm:prSet presAssocID="{977AFAF4-1317-4C2A-98C7-9603F3994554}" presName="horFlow" presStyleCnt="0"/>
      <dgm:spPr/>
    </dgm:pt>
    <dgm:pt modelId="{39283431-A611-4FBE-AC9E-4A8F22C153EE}" type="pres">
      <dgm:prSet presAssocID="{977AFAF4-1317-4C2A-98C7-9603F3994554}" presName="bigChev" presStyleLbl="node1" presStyleIdx="0" presStyleCnt="5"/>
      <dgm:spPr/>
    </dgm:pt>
    <dgm:pt modelId="{1168C348-B669-416D-93E9-B295FD8A4A03}" type="pres">
      <dgm:prSet presAssocID="{BE9A573F-C6AF-4798-AB43-52EEAD045416}" presName="parTrans" presStyleCnt="0"/>
      <dgm:spPr/>
    </dgm:pt>
    <dgm:pt modelId="{F2AF8393-DF6C-4141-B2F3-9601717CA98A}" type="pres">
      <dgm:prSet presAssocID="{475C1632-24E2-4782-8FBE-B4442F91B890}" presName="node" presStyleLbl="alignAccFollowNode1" presStyleIdx="0" presStyleCnt="12">
        <dgm:presLayoutVars>
          <dgm:bulletEnabled val="1"/>
        </dgm:presLayoutVars>
      </dgm:prSet>
      <dgm:spPr/>
    </dgm:pt>
    <dgm:pt modelId="{491F3B45-9E45-480F-8C79-73A421676458}" type="pres">
      <dgm:prSet presAssocID="{5F870A2A-12FB-4366-BD4B-EF7165E16BC4}" presName="sibTrans" presStyleCnt="0"/>
      <dgm:spPr/>
    </dgm:pt>
    <dgm:pt modelId="{40E4E9B0-7735-42E5-95E6-983F0D89D5CD}" type="pres">
      <dgm:prSet presAssocID="{C43AAE98-F6F6-44E4-A23A-3AB36F4DCB2E}" presName="node" presStyleLbl="alignAccFollowNode1" presStyleIdx="1" presStyleCnt="12">
        <dgm:presLayoutVars>
          <dgm:bulletEnabled val="1"/>
        </dgm:presLayoutVars>
      </dgm:prSet>
      <dgm:spPr/>
    </dgm:pt>
    <dgm:pt modelId="{B453057C-C75A-4FEA-8D26-F3853AC56074}" type="pres">
      <dgm:prSet presAssocID="{05912165-FB8F-460C-AD10-655637DCA6EA}" presName="sibTrans" presStyleCnt="0"/>
      <dgm:spPr/>
    </dgm:pt>
    <dgm:pt modelId="{41D07651-23FB-48BA-AF97-38EE64A1A68A}" type="pres">
      <dgm:prSet presAssocID="{239ADFB9-197A-4C4E-9234-2668A95B9012}" presName="node" presStyleLbl="alignAccFollowNode1" presStyleIdx="2" presStyleCnt="12">
        <dgm:presLayoutVars>
          <dgm:bulletEnabled val="1"/>
        </dgm:presLayoutVars>
      </dgm:prSet>
      <dgm:spPr/>
    </dgm:pt>
    <dgm:pt modelId="{276690EB-4236-403A-A2ED-DF93126DC0FE}" type="pres">
      <dgm:prSet presAssocID="{977AFAF4-1317-4C2A-98C7-9603F3994554}" presName="vSp" presStyleCnt="0"/>
      <dgm:spPr/>
    </dgm:pt>
    <dgm:pt modelId="{EA4A5566-1227-44D9-BBC2-04D5AF1AAE16}" type="pres">
      <dgm:prSet presAssocID="{C4685E67-500E-4391-A40A-463CC10CA47D}" presName="horFlow" presStyleCnt="0"/>
      <dgm:spPr/>
    </dgm:pt>
    <dgm:pt modelId="{B5BF2B21-6540-422E-A9DC-D98BD7FEBF42}" type="pres">
      <dgm:prSet presAssocID="{C4685E67-500E-4391-A40A-463CC10CA47D}" presName="bigChev" presStyleLbl="node1" presStyleIdx="1" presStyleCnt="5"/>
      <dgm:spPr/>
    </dgm:pt>
    <dgm:pt modelId="{D5D9A396-20A0-4CD0-A32E-70F3BEC0BA13}" type="pres">
      <dgm:prSet presAssocID="{5F0842DB-A259-4D6B-A20F-B75D2939E195}" presName="parTrans" presStyleCnt="0"/>
      <dgm:spPr/>
    </dgm:pt>
    <dgm:pt modelId="{211DB9DB-D95F-4EFE-A631-64669261451F}" type="pres">
      <dgm:prSet presAssocID="{796B2018-E212-4C78-9C14-45F186FEEAEC}" presName="node" presStyleLbl="alignAccFollowNode1" presStyleIdx="3" presStyleCnt="12">
        <dgm:presLayoutVars>
          <dgm:bulletEnabled val="1"/>
        </dgm:presLayoutVars>
      </dgm:prSet>
      <dgm:spPr/>
    </dgm:pt>
    <dgm:pt modelId="{33B131BA-B36F-4217-915D-4123780EEEB7}" type="pres">
      <dgm:prSet presAssocID="{F9E2B54B-64B7-46B1-B843-07A66DC91DF4}" presName="sibTrans" presStyleCnt="0"/>
      <dgm:spPr/>
    </dgm:pt>
    <dgm:pt modelId="{ACE28E41-B816-4EBD-87F7-8DD7138208DD}" type="pres">
      <dgm:prSet presAssocID="{A97552AD-C945-4171-B8D0-0F6C12EB0A12}" presName="node" presStyleLbl="alignAccFollowNode1" presStyleIdx="4" presStyleCnt="12">
        <dgm:presLayoutVars>
          <dgm:bulletEnabled val="1"/>
        </dgm:presLayoutVars>
      </dgm:prSet>
      <dgm:spPr/>
    </dgm:pt>
    <dgm:pt modelId="{0DA353BC-74F7-4EEB-9B45-3273B74166E8}" type="pres">
      <dgm:prSet presAssocID="{C4685E67-500E-4391-A40A-463CC10CA47D}" presName="vSp" presStyleCnt="0"/>
      <dgm:spPr/>
    </dgm:pt>
    <dgm:pt modelId="{ECCA80A1-5AC2-4A1A-889E-7147675AEF65}" type="pres">
      <dgm:prSet presAssocID="{1D289E08-4555-4B5F-806E-D79ACEED749C}" presName="horFlow" presStyleCnt="0"/>
      <dgm:spPr/>
    </dgm:pt>
    <dgm:pt modelId="{6A5D5201-B42A-489F-97EF-73CDE2F0D23D}" type="pres">
      <dgm:prSet presAssocID="{1D289E08-4555-4B5F-806E-D79ACEED749C}" presName="bigChev" presStyleLbl="node1" presStyleIdx="2" presStyleCnt="5"/>
      <dgm:spPr/>
    </dgm:pt>
    <dgm:pt modelId="{57E6DEE2-8F8A-454F-86AE-9C7389068934}" type="pres">
      <dgm:prSet presAssocID="{D2ED8903-1D6F-4502-A9B8-0258EC046042}" presName="parTrans" presStyleCnt="0"/>
      <dgm:spPr/>
    </dgm:pt>
    <dgm:pt modelId="{BAFD0826-AA0B-4AD9-A233-3C7FDD3DBA0A}" type="pres">
      <dgm:prSet presAssocID="{DDEACD5D-8DE7-429A-A4C4-D39AE78700DE}" presName="node" presStyleLbl="alignAccFollowNode1" presStyleIdx="5" presStyleCnt="12">
        <dgm:presLayoutVars>
          <dgm:bulletEnabled val="1"/>
        </dgm:presLayoutVars>
      </dgm:prSet>
      <dgm:spPr/>
    </dgm:pt>
    <dgm:pt modelId="{53AFA2CB-71EB-4190-88CD-184723E1F97A}" type="pres">
      <dgm:prSet presAssocID="{DD465E30-79CD-4126-8B9E-C3847AA4E18B}" presName="sibTrans" presStyleCnt="0"/>
      <dgm:spPr/>
    </dgm:pt>
    <dgm:pt modelId="{94089FDE-3597-4E5F-869C-8489034C54BB}" type="pres">
      <dgm:prSet presAssocID="{E27CCE0A-BB8B-4E71-BC82-5781D609DC79}" presName="node" presStyleLbl="alignAccFollowNode1" presStyleIdx="6" presStyleCnt="12">
        <dgm:presLayoutVars>
          <dgm:bulletEnabled val="1"/>
        </dgm:presLayoutVars>
      </dgm:prSet>
      <dgm:spPr/>
    </dgm:pt>
    <dgm:pt modelId="{E488FB4B-E620-401D-9D52-FD10752C1FB4}" type="pres">
      <dgm:prSet presAssocID="{8224E6D5-CE3C-4F0F-8F04-8B810433154A}" presName="sibTrans" presStyleCnt="0"/>
      <dgm:spPr/>
    </dgm:pt>
    <dgm:pt modelId="{16355002-6A9E-4FA5-BFB0-A51B48C06D52}" type="pres">
      <dgm:prSet presAssocID="{E2EADB84-A33A-42B5-B8A9-ECA7E5A2393C}" presName="node" presStyleLbl="alignAccFollowNode1" presStyleIdx="7" presStyleCnt="12">
        <dgm:presLayoutVars>
          <dgm:bulletEnabled val="1"/>
        </dgm:presLayoutVars>
      </dgm:prSet>
      <dgm:spPr/>
    </dgm:pt>
    <dgm:pt modelId="{7DF5A223-5476-4566-8A74-5E34E458B198}" type="pres">
      <dgm:prSet presAssocID="{1D289E08-4555-4B5F-806E-D79ACEED749C}" presName="vSp" presStyleCnt="0"/>
      <dgm:spPr/>
    </dgm:pt>
    <dgm:pt modelId="{B4E4F669-F7E3-459F-9B19-AFE7BE14433B}" type="pres">
      <dgm:prSet presAssocID="{8791D268-9AE1-4634-8E7D-EFE7D21D7D9F}" presName="horFlow" presStyleCnt="0"/>
      <dgm:spPr/>
    </dgm:pt>
    <dgm:pt modelId="{F91517D7-C9AC-4BCF-B55F-88166B8228E5}" type="pres">
      <dgm:prSet presAssocID="{8791D268-9AE1-4634-8E7D-EFE7D21D7D9F}" presName="bigChev" presStyleLbl="node1" presStyleIdx="3" presStyleCnt="5"/>
      <dgm:spPr/>
    </dgm:pt>
    <dgm:pt modelId="{36BF77FD-F670-4456-A152-BCB2A8E0B338}" type="pres">
      <dgm:prSet presAssocID="{E58E9D12-165A-45FD-9417-259A1ACC571B}" presName="parTrans" presStyleCnt="0"/>
      <dgm:spPr/>
    </dgm:pt>
    <dgm:pt modelId="{400E8F47-1AF4-4752-8EBF-0698D985B719}" type="pres">
      <dgm:prSet presAssocID="{342A2982-4E30-45C5-A4AA-B7F539517131}" presName="node" presStyleLbl="alignAccFollowNode1" presStyleIdx="8" presStyleCnt="12">
        <dgm:presLayoutVars>
          <dgm:bulletEnabled val="1"/>
        </dgm:presLayoutVars>
      </dgm:prSet>
      <dgm:spPr/>
    </dgm:pt>
    <dgm:pt modelId="{BFCD2BD0-3E5A-41DE-B682-24822FE1EB94}" type="pres">
      <dgm:prSet presAssocID="{56547D65-6F4A-47B1-AA8B-C4975E8603B5}" presName="sibTrans" presStyleCnt="0"/>
      <dgm:spPr/>
    </dgm:pt>
    <dgm:pt modelId="{C1D69351-252E-434D-B733-FC66B5FFF1F4}" type="pres">
      <dgm:prSet presAssocID="{C20E0FE7-BA44-4F7B-B888-3EF0F6B893A9}" presName="node" presStyleLbl="alignAccFollowNode1" presStyleIdx="9" presStyleCnt="12">
        <dgm:presLayoutVars>
          <dgm:bulletEnabled val="1"/>
        </dgm:presLayoutVars>
      </dgm:prSet>
      <dgm:spPr/>
    </dgm:pt>
    <dgm:pt modelId="{C63A430F-3E5E-4EFB-841F-DCAF80F525AB}" type="pres">
      <dgm:prSet presAssocID="{8791D268-9AE1-4634-8E7D-EFE7D21D7D9F}" presName="vSp" presStyleCnt="0"/>
      <dgm:spPr/>
    </dgm:pt>
    <dgm:pt modelId="{056934D7-79C1-4ED2-BE81-E887C7297351}" type="pres">
      <dgm:prSet presAssocID="{73D4B015-0E92-4615-BF20-0B2BF0A5F273}" presName="horFlow" presStyleCnt="0"/>
      <dgm:spPr/>
    </dgm:pt>
    <dgm:pt modelId="{396EC6DA-7004-4E39-8138-9D67281F6D52}" type="pres">
      <dgm:prSet presAssocID="{73D4B015-0E92-4615-BF20-0B2BF0A5F273}" presName="bigChev" presStyleLbl="node1" presStyleIdx="4" presStyleCnt="5"/>
      <dgm:spPr/>
    </dgm:pt>
    <dgm:pt modelId="{39A69612-4DAA-4624-8041-576199BF9D05}" type="pres">
      <dgm:prSet presAssocID="{39D1AB09-42E5-41BE-89EE-779528DF3A1A}" presName="parTrans" presStyleCnt="0"/>
      <dgm:spPr/>
    </dgm:pt>
    <dgm:pt modelId="{FB8F23BA-4B1C-4E39-AD24-C588528DEDE2}" type="pres">
      <dgm:prSet presAssocID="{27E90573-C69E-4497-AE8C-93D4CD7161AA}" presName="node" presStyleLbl="alignAccFollowNode1" presStyleIdx="10" presStyleCnt="12">
        <dgm:presLayoutVars>
          <dgm:bulletEnabled val="1"/>
        </dgm:presLayoutVars>
      </dgm:prSet>
      <dgm:spPr/>
    </dgm:pt>
    <dgm:pt modelId="{42B952C6-6D30-4FEF-BF27-6A6CFD5FDB2C}" type="pres">
      <dgm:prSet presAssocID="{9F22EDB1-B69D-4D95-8DD2-076203B00BF1}" presName="sibTrans" presStyleCnt="0"/>
      <dgm:spPr/>
    </dgm:pt>
    <dgm:pt modelId="{79E78757-4431-4567-8A92-4B6AA4B191C2}" type="pres">
      <dgm:prSet presAssocID="{3240CD58-22FE-4ED9-ACE0-D046AEB33397}" presName="node" presStyleLbl="alignAccFollowNode1" presStyleIdx="11" presStyleCnt="12">
        <dgm:presLayoutVars>
          <dgm:bulletEnabled val="1"/>
        </dgm:presLayoutVars>
      </dgm:prSet>
      <dgm:spPr/>
    </dgm:pt>
  </dgm:ptLst>
  <dgm:cxnLst>
    <dgm:cxn modelId="{524B1700-F3AC-4387-87BD-74A94202968A}" srcId="{977AFAF4-1317-4C2A-98C7-9603F3994554}" destId="{C43AAE98-F6F6-44E4-A23A-3AB36F4DCB2E}" srcOrd="1" destOrd="0" parTransId="{5E1F4F14-3C5D-4620-8DF4-EE7F478EE2AC}" sibTransId="{05912165-FB8F-460C-AD10-655637DCA6EA}"/>
    <dgm:cxn modelId="{B2BA7A00-D324-4BC6-91EB-083DE3270CC0}" type="presOf" srcId="{DDEACD5D-8DE7-429A-A4C4-D39AE78700DE}" destId="{BAFD0826-AA0B-4AD9-A233-3C7FDD3DBA0A}" srcOrd="0" destOrd="0" presId="urn:microsoft.com/office/officeart/2005/8/layout/lProcess3"/>
    <dgm:cxn modelId="{53119B0D-9166-40CA-92D5-80706CEE2194}" type="presOf" srcId="{C20E0FE7-BA44-4F7B-B888-3EF0F6B893A9}" destId="{C1D69351-252E-434D-B733-FC66B5FFF1F4}" srcOrd="0" destOrd="0" presId="urn:microsoft.com/office/officeart/2005/8/layout/lProcess3"/>
    <dgm:cxn modelId="{FBD05515-F2B1-490D-AFA9-5DAAE428CAE8}" type="presOf" srcId="{E27CCE0A-BB8B-4E71-BC82-5781D609DC79}" destId="{94089FDE-3597-4E5F-869C-8489034C54BB}" srcOrd="0" destOrd="0" presId="urn:microsoft.com/office/officeart/2005/8/layout/lProcess3"/>
    <dgm:cxn modelId="{AEC96D17-6458-417B-A932-6D03B5085A32}" type="presOf" srcId="{C3DC2F60-1E87-4A54-BCE6-2B35BA779142}" destId="{14D37765-4D4E-49DE-9DB9-7276A192DA1A}" srcOrd="0" destOrd="0" presId="urn:microsoft.com/office/officeart/2005/8/layout/lProcess3"/>
    <dgm:cxn modelId="{6B07121E-DC7E-42C4-B272-DC019C118CE3}" srcId="{C3DC2F60-1E87-4A54-BCE6-2B35BA779142}" destId="{8791D268-9AE1-4634-8E7D-EFE7D21D7D9F}" srcOrd="3" destOrd="0" parTransId="{931C4A73-0E0A-4981-958A-DE1D004A3C5E}" sibTransId="{0132EACE-6713-496C-B876-87A9F82C3EC0}"/>
    <dgm:cxn modelId="{EE46C724-2601-4C68-828C-E4483BB431AA}" srcId="{73D4B015-0E92-4615-BF20-0B2BF0A5F273}" destId="{3240CD58-22FE-4ED9-ACE0-D046AEB33397}" srcOrd="1" destOrd="0" parTransId="{A77C7D66-E2F5-4702-9E7C-5CD9244AC7B7}" sibTransId="{88AA51C3-8333-4701-B9BE-016071D4C1D0}"/>
    <dgm:cxn modelId="{56379634-837D-45A8-9F94-9176C8B53E98}" type="presOf" srcId="{239ADFB9-197A-4C4E-9234-2668A95B9012}" destId="{41D07651-23FB-48BA-AF97-38EE64A1A68A}" srcOrd="0" destOrd="0" presId="urn:microsoft.com/office/officeart/2005/8/layout/lProcess3"/>
    <dgm:cxn modelId="{49F24536-4B58-4795-BC4B-ECAD18EA33F8}" type="presOf" srcId="{977AFAF4-1317-4C2A-98C7-9603F3994554}" destId="{39283431-A611-4FBE-AC9E-4A8F22C153EE}" srcOrd="0" destOrd="0" presId="urn:microsoft.com/office/officeart/2005/8/layout/lProcess3"/>
    <dgm:cxn modelId="{F6C86B3D-A61F-44B2-AB8C-889E44C8F8B7}" srcId="{C4685E67-500E-4391-A40A-463CC10CA47D}" destId="{A97552AD-C945-4171-B8D0-0F6C12EB0A12}" srcOrd="1" destOrd="0" parTransId="{286CAA42-7D93-4F0E-949B-F860141AE8D9}" sibTransId="{AE72FE96-5A17-4960-8C9B-B47B03A08038}"/>
    <dgm:cxn modelId="{54937445-4F73-4B06-BD24-9CDD4AD540F7}" srcId="{977AFAF4-1317-4C2A-98C7-9603F3994554}" destId="{475C1632-24E2-4782-8FBE-B4442F91B890}" srcOrd="0" destOrd="0" parTransId="{BE9A573F-C6AF-4798-AB43-52EEAD045416}" sibTransId="{5F870A2A-12FB-4366-BD4B-EF7165E16BC4}"/>
    <dgm:cxn modelId="{B71BCF45-E6D4-401A-B3F9-0E73BD69A54D}" srcId="{977AFAF4-1317-4C2A-98C7-9603F3994554}" destId="{239ADFB9-197A-4C4E-9234-2668A95B9012}" srcOrd="2" destOrd="0" parTransId="{FE95FC45-528E-4084-9E79-90C646A5B204}" sibTransId="{728A0E72-8E4A-44BA-81BE-0DE156A77ED4}"/>
    <dgm:cxn modelId="{55F4564A-FDC6-4948-B439-6CE01A6472B1}" srcId="{C3DC2F60-1E87-4A54-BCE6-2B35BA779142}" destId="{977AFAF4-1317-4C2A-98C7-9603F3994554}" srcOrd="0" destOrd="0" parTransId="{9929AD92-7F92-479D-B8E2-1CF079723F8A}" sibTransId="{A0D7DBE5-90D0-49CA-8A53-7543C25C6002}"/>
    <dgm:cxn modelId="{7A8E594B-B567-4C7C-9F34-E49FC249FEEF}" type="presOf" srcId="{27E90573-C69E-4497-AE8C-93D4CD7161AA}" destId="{FB8F23BA-4B1C-4E39-AD24-C588528DEDE2}" srcOrd="0" destOrd="0" presId="urn:microsoft.com/office/officeart/2005/8/layout/lProcess3"/>
    <dgm:cxn modelId="{3DE5C45A-64BE-4DAD-A1EC-1357B1EDE52F}" srcId="{73D4B015-0E92-4615-BF20-0B2BF0A5F273}" destId="{27E90573-C69E-4497-AE8C-93D4CD7161AA}" srcOrd="0" destOrd="0" parTransId="{39D1AB09-42E5-41BE-89EE-779528DF3A1A}" sibTransId="{9F22EDB1-B69D-4D95-8DD2-076203B00BF1}"/>
    <dgm:cxn modelId="{2568EA5C-2064-4E7F-8B72-E70E029E0345}" type="presOf" srcId="{3240CD58-22FE-4ED9-ACE0-D046AEB33397}" destId="{79E78757-4431-4567-8A92-4B6AA4B191C2}" srcOrd="0" destOrd="0" presId="urn:microsoft.com/office/officeart/2005/8/layout/lProcess3"/>
    <dgm:cxn modelId="{FB7CE56E-AFDE-43BC-B058-B34D47B09FC8}" srcId="{C3DC2F60-1E87-4A54-BCE6-2B35BA779142}" destId="{1D289E08-4555-4B5F-806E-D79ACEED749C}" srcOrd="2" destOrd="0" parTransId="{3D65E960-A638-466B-88F7-475DB0646545}" sibTransId="{055593FF-5709-4045-897E-981129D1926B}"/>
    <dgm:cxn modelId="{505F8C73-6F0F-43B5-AA0C-49D164879F4F}" type="presOf" srcId="{73D4B015-0E92-4615-BF20-0B2BF0A5F273}" destId="{396EC6DA-7004-4E39-8138-9D67281F6D52}" srcOrd="0" destOrd="0" presId="urn:microsoft.com/office/officeart/2005/8/layout/lProcess3"/>
    <dgm:cxn modelId="{583CD677-2739-4202-B0F3-0AA0A7898122}" type="presOf" srcId="{A97552AD-C945-4171-B8D0-0F6C12EB0A12}" destId="{ACE28E41-B816-4EBD-87F7-8DD7138208DD}" srcOrd="0" destOrd="0" presId="urn:microsoft.com/office/officeart/2005/8/layout/lProcess3"/>
    <dgm:cxn modelId="{DB574C78-58D7-4B36-A6D6-EB273239D381}" srcId="{1D289E08-4555-4B5F-806E-D79ACEED749C}" destId="{E27CCE0A-BB8B-4E71-BC82-5781D609DC79}" srcOrd="1" destOrd="0" parTransId="{3B44D6A3-63F7-4146-A156-A72DAB10EB72}" sibTransId="{8224E6D5-CE3C-4F0F-8F04-8B810433154A}"/>
    <dgm:cxn modelId="{C90D977C-F811-46E6-88BF-484B5F9AC80E}" type="presOf" srcId="{C43AAE98-F6F6-44E4-A23A-3AB36F4DCB2E}" destId="{40E4E9B0-7735-42E5-95E6-983F0D89D5CD}" srcOrd="0" destOrd="0" presId="urn:microsoft.com/office/officeart/2005/8/layout/lProcess3"/>
    <dgm:cxn modelId="{79A25386-5196-4128-B3D9-3FC86969A05C}" type="presOf" srcId="{475C1632-24E2-4782-8FBE-B4442F91B890}" destId="{F2AF8393-DF6C-4141-B2F3-9601717CA98A}" srcOrd="0" destOrd="0" presId="urn:microsoft.com/office/officeart/2005/8/layout/lProcess3"/>
    <dgm:cxn modelId="{38E9BB8D-7CD3-4764-9488-8223CC9DE335}" srcId="{C3DC2F60-1E87-4A54-BCE6-2B35BA779142}" destId="{73D4B015-0E92-4615-BF20-0B2BF0A5F273}" srcOrd="4" destOrd="0" parTransId="{4BD33DD7-7B88-4456-9030-7554D21B332F}" sibTransId="{A996DC07-A5F3-49A7-B79E-C0A77200D8D2}"/>
    <dgm:cxn modelId="{92CDEB93-920E-4068-AF55-772B8C906801}" type="presOf" srcId="{8791D268-9AE1-4634-8E7D-EFE7D21D7D9F}" destId="{F91517D7-C9AC-4BCF-B55F-88166B8228E5}" srcOrd="0" destOrd="0" presId="urn:microsoft.com/office/officeart/2005/8/layout/lProcess3"/>
    <dgm:cxn modelId="{4782089B-4D54-4165-816E-09BDB2420895}" srcId="{8791D268-9AE1-4634-8E7D-EFE7D21D7D9F}" destId="{C20E0FE7-BA44-4F7B-B888-3EF0F6B893A9}" srcOrd="1" destOrd="0" parTransId="{802272BA-4758-4CDD-A93B-774F44D9B03F}" sibTransId="{A0CCA402-115E-4BE9-A457-704843D9F843}"/>
    <dgm:cxn modelId="{F2EB28A3-F3F9-4B03-9D95-1CE8C2A99E4F}" type="presOf" srcId="{E2EADB84-A33A-42B5-B8A9-ECA7E5A2393C}" destId="{16355002-6A9E-4FA5-BFB0-A51B48C06D52}" srcOrd="0" destOrd="0" presId="urn:microsoft.com/office/officeart/2005/8/layout/lProcess3"/>
    <dgm:cxn modelId="{411DEBB7-CBD0-426A-80D6-D98A025964DA}" srcId="{C3DC2F60-1E87-4A54-BCE6-2B35BA779142}" destId="{C4685E67-500E-4391-A40A-463CC10CA47D}" srcOrd="1" destOrd="0" parTransId="{6B3FF074-5471-4F5B-BFBD-BF44E327AE5B}" sibTransId="{A031D67C-1B67-42F2-AD83-FD139B0DD536}"/>
    <dgm:cxn modelId="{07EFD7B9-FC66-41A5-8C54-038168910119}" type="presOf" srcId="{1D289E08-4555-4B5F-806E-D79ACEED749C}" destId="{6A5D5201-B42A-489F-97EF-73CDE2F0D23D}" srcOrd="0" destOrd="0" presId="urn:microsoft.com/office/officeart/2005/8/layout/lProcess3"/>
    <dgm:cxn modelId="{67233CCC-3D52-445B-A382-4AB4536AA11C}" type="presOf" srcId="{796B2018-E212-4C78-9C14-45F186FEEAEC}" destId="{211DB9DB-D95F-4EFE-A631-64669261451F}" srcOrd="0" destOrd="0" presId="urn:microsoft.com/office/officeart/2005/8/layout/lProcess3"/>
    <dgm:cxn modelId="{738FA5CE-BD79-414E-89A8-8EA05433E8C1}" srcId="{1D289E08-4555-4B5F-806E-D79ACEED749C}" destId="{E2EADB84-A33A-42B5-B8A9-ECA7E5A2393C}" srcOrd="2" destOrd="0" parTransId="{2941A1BD-7CF5-4568-996F-ECADA412C4EA}" sibTransId="{752111B6-B5BE-4818-AB17-90CCF37B1BF6}"/>
    <dgm:cxn modelId="{2D2287D3-2130-4D0E-9AE0-6A5C9E762E58}" srcId="{8791D268-9AE1-4634-8E7D-EFE7D21D7D9F}" destId="{342A2982-4E30-45C5-A4AA-B7F539517131}" srcOrd="0" destOrd="0" parTransId="{E58E9D12-165A-45FD-9417-259A1ACC571B}" sibTransId="{56547D65-6F4A-47B1-AA8B-C4975E8603B5}"/>
    <dgm:cxn modelId="{A17266D5-EB21-4529-902B-148945245021}" type="presOf" srcId="{C4685E67-500E-4391-A40A-463CC10CA47D}" destId="{B5BF2B21-6540-422E-A9DC-D98BD7FEBF42}" srcOrd="0" destOrd="0" presId="urn:microsoft.com/office/officeart/2005/8/layout/lProcess3"/>
    <dgm:cxn modelId="{295533D9-172C-467C-822E-9190888061E5}" type="presOf" srcId="{342A2982-4E30-45C5-A4AA-B7F539517131}" destId="{400E8F47-1AF4-4752-8EBF-0698D985B719}" srcOrd="0" destOrd="0" presId="urn:microsoft.com/office/officeart/2005/8/layout/lProcess3"/>
    <dgm:cxn modelId="{25A50AE2-45E3-4F7C-92F6-D4B22D3DA112}" srcId="{1D289E08-4555-4B5F-806E-D79ACEED749C}" destId="{DDEACD5D-8DE7-429A-A4C4-D39AE78700DE}" srcOrd="0" destOrd="0" parTransId="{D2ED8903-1D6F-4502-A9B8-0258EC046042}" sibTransId="{DD465E30-79CD-4126-8B9E-C3847AA4E18B}"/>
    <dgm:cxn modelId="{24061BF8-5DF7-42E7-80CC-9241F115CBF3}" srcId="{C4685E67-500E-4391-A40A-463CC10CA47D}" destId="{796B2018-E212-4C78-9C14-45F186FEEAEC}" srcOrd="0" destOrd="0" parTransId="{5F0842DB-A259-4D6B-A20F-B75D2939E195}" sibTransId="{F9E2B54B-64B7-46B1-B843-07A66DC91DF4}"/>
    <dgm:cxn modelId="{36264610-D115-47CC-B1F9-19735AB21968}" type="presParOf" srcId="{14D37765-4D4E-49DE-9DB9-7276A192DA1A}" destId="{13D7DB8B-EC00-4012-9880-A3389DB19A6A}" srcOrd="0" destOrd="0" presId="urn:microsoft.com/office/officeart/2005/8/layout/lProcess3"/>
    <dgm:cxn modelId="{8CAAB44E-4F33-4971-9DA2-76D736E368F2}" type="presParOf" srcId="{13D7DB8B-EC00-4012-9880-A3389DB19A6A}" destId="{39283431-A611-4FBE-AC9E-4A8F22C153EE}" srcOrd="0" destOrd="0" presId="urn:microsoft.com/office/officeart/2005/8/layout/lProcess3"/>
    <dgm:cxn modelId="{F7C67908-C508-4183-A5E2-7971DC33631C}" type="presParOf" srcId="{13D7DB8B-EC00-4012-9880-A3389DB19A6A}" destId="{1168C348-B669-416D-93E9-B295FD8A4A03}" srcOrd="1" destOrd="0" presId="urn:microsoft.com/office/officeart/2005/8/layout/lProcess3"/>
    <dgm:cxn modelId="{806B041F-EC80-4D12-8576-0F00D47971BD}" type="presParOf" srcId="{13D7DB8B-EC00-4012-9880-A3389DB19A6A}" destId="{F2AF8393-DF6C-4141-B2F3-9601717CA98A}" srcOrd="2" destOrd="0" presId="urn:microsoft.com/office/officeart/2005/8/layout/lProcess3"/>
    <dgm:cxn modelId="{7B6751EF-E521-4A84-8A2B-463B1D270302}" type="presParOf" srcId="{13D7DB8B-EC00-4012-9880-A3389DB19A6A}" destId="{491F3B45-9E45-480F-8C79-73A421676458}" srcOrd="3" destOrd="0" presId="urn:microsoft.com/office/officeart/2005/8/layout/lProcess3"/>
    <dgm:cxn modelId="{41568C27-6B00-45C5-9803-4E5B5F6FA8B2}" type="presParOf" srcId="{13D7DB8B-EC00-4012-9880-A3389DB19A6A}" destId="{40E4E9B0-7735-42E5-95E6-983F0D89D5CD}" srcOrd="4" destOrd="0" presId="urn:microsoft.com/office/officeart/2005/8/layout/lProcess3"/>
    <dgm:cxn modelId="{C5FA67BC-4009-46D8-8702-CA7486283E4A}" type="presParOf" srcId="{13D7DB8B-EC00-4012-9880-A3389DB19A6A}" destId="{B453057C-C75A-4FEA-8D26-F3853AC56074}" srcOrd="5" destOrd="0" presId="urn:microsoft.com/office/officeart/2005/8/layout/lProcess3"/>
    <dgm:cxn modelId="{D364D314-D6F3-4AAF-8602-3FCC8393AE61}" type="presParOf" srcId="{13D7DB8B-EC00-4012-9880-A3389DB19A6A}" destId="{41D07651-23FB-48BA-AF97-38EE64A1A68A}" srcOrd="6" destOrd="0" presId="urn:microsoft.com/office/officeart/2005/8/layout/lProcess3"/>
    <dgm:cxn modelId="{DB18687E-E337-47B7-900B-0968733255BF}" type="presParOf" srcId="{14D37765-4D4E-49DE-9DB9-7276A192DA1A}" destId="{276690EB-4236-403A-A2ED-DF93126DC0FE}" srcOrd="1" destOrd="0" presId="urn:microsoft.com/office/officeart/2005/8/layout/lProcess3"/>
    <dgm:cxn modelId="{979BA9F7-2AFD-4618-B12F-B73A2A34866A}" type="presParOf" srcId="{14D37765-4D4E-49DE-9DB9-7276A192DA1A}" destId="{EA4A5566-1227-44D9-BBC2-04D5AF1AAE16}" srcOrd="2" destOrd="0" presId="urn:microsoft.com/office/officeart/2005/8/layout/lProcess3"/>
    <dgm:cxn modelId="{322A5960-AF9E-43F6-998F-407E4CE5EB4E}" type="presParOf" srcId="{EA4A5566-1227-44D9-BBC2-04D5AF1AAE16}" destId="{B5BF2B21-6540-422E-A9DC-D98BD7FEBF42}" srcOrd="0" destOrd="0" presId="urn:microsoft.com/office/officeart/2005/8/layout/lProcess3"/>
    <dgm:cxn modelId="{4AD8E7F2-0FEF-4A49-95B1-F01FEE3CAC89}" type="presParOf" srcId="{EA4A5566-1227-44D9-BBC2-04D5AF1AAE16}" destId="{D5D9A396-20A0-4CD0-A32E-70F3BEC0BA13}" srcOrd="1" destOrd="0" presId="urn:microsoft.com/office/officeart/2005/8/layout/lProcess3"/>
    <dgm:cxn modelId="{D55229B6-377E-4D34-B808-D2BD8DEA3E3D}" type="presParOf" srcId="{EA4A5566-1227-44D9-BBC2-04D5AF1AAE16}" destId="{211DB9DB-D95F-4EFE-A631-64669261451F}" srcOrd="2" destOrd="0" presId="urn:microsoft.com/office/officeart/2005/8/layout/lProcess3"/>
    <dgm:cxn modelId="{95D4E07F-04EF-4880-B837-6F8FA01E419C}" type="presParOf" srcId="{EA4A5566-1227-44D9-BBC2-04D5AF1AAE16}" destId="{33B131BA-B36F-4217-915D-4123780EEEB7}" srcOrd="3" destOrd="0" presId="urn:microsoft.com/office/officeart/2005/8/layout/lProcess3"/>
    <dgm:cxn modelId="{AE470A5D-A509-4921-A375-2FF51110AD90}" type="presParOf" srcId="{EA4A5566-1227-44D9-BBC2-04D5AF1AAE16}" destId="{ACE28E41-B816-4EBD-87F7-8DD7138208DD}" srcOrd="4" destOrd="0" presId="urn:microsoft.com/office/officeart/2005/8/layout/lProcess3"/>
    <dgm:cxn modelId="{5D16C1FE-99D4-4E2A-98CF-28212575E140}" type="presParOf" srcId="{14D37765-4D4E-49DE-9DB9-7276A192DA1A}" destId="{0DA353BC-74F7-4EEB-9B45-3273B74166E8}" srcOrd="3" destOrd="0" presId="urn:microsoft.com/office/officeart/2005/8/layout/lProcess3"/>
    <dgm:cxn modelId="{E1A4583B-04F6-4EA0-B0D3-098E7286D196}" type="presParOf" srcId="{14D37765-4D4E-49DE-9DB9-7276A192DA1A}" destId="{ECCA80A1-5AC2-4A1A-889E-7147675AEF65}" srcOrd="4" destOrd="0" presId="urn:microsoft.com/office/officeart/2005/8/layout/lProcess3"/>
    <dgm:cxn modelId="{DE093FF2-4352-4EDA-9161-A73D39BBA202}" type="presParOf" srcId="{ECCA80A1-5AC2-4A1A-889E-7147675AEF65}" destId="{6A5D5201-B42A-489F-97EF-73CDE2F0D23D}" srcOrd="0" destOrd="0" presId="urn:microsoft.com/office/officeart/2005/8/layout/lProcess3"/>
    <dgm:cxn modelId="{1C6689C4-D28E-4A0B-9E49-D0AB4F154410}" type="presParOf" srcId="{ECCA80A1-5AC2-4A1A-889E-7147675AEF65}" destId="{57E6DEE2-8F8A-454F-86AE-9C7389068934}" srcOrd="1" destOrd="0" presId="urn:microsoft.com/office/officeart/2005/8/layout/lProcess3"/>
    <dgm:cxn modelId="{87D0FD6D-8044-4AD3-8850-6897481DACA0}" type="presParOf" srcId="{ECCA80A1-5AC2-4A1A-889E-7147675AEF65}" destId="{BAFD0826-AA0B-4AD9-A233-3C7FDD3DBA0A}" srcOrd="2" destOrd="0" presId="urn:microsoft.com/office/officeart/2005/8/layout/lProcess3"/>
    <dgm:cxn modelId="{9CF15E62-49B0-4DF6-A2C1-D05AEA5DF2B9}" type="presParOf" srcId="{ECCA80A1-5AC2-4A1A-889E-7147675AEF65}" destId="{53AFA2CB-71EB-4190-88CD-184723E1F97A}" srcOrd="3" destOrd="0" presId="urn:microsoft.com/office/officeart/2005/8/layout/lProcess3"/>
    <dgm:cxn modelId="{AF44E471-CA6F-4999-923F-6950976EB9FD}" type="presParOf" srcId="{ECCA80A1-5AC2-4A1A-889E-7147675AEF65}" destId="{94089FDE-3597-4E5F-869C-8489034C54BB}" srcOrd="4" destOrd="0" presId="urn:microsoft.com/office/officeart/2005/8/layout/lProcess3"/>
    <dgm:cxn modelId="{38D0BFBD-11DE-4DAB-B4B5-2998DE64F5C3}" type="presParOf" srcId="{ECCA80A1-5AC2-4A1A-889E-7147675AEF65}" destId="{E488FB4B-E620-401D-9D52-FD10752C1FB4}" srcOrd="5" destOrd="0" presId="urn:microsoft.com/office/officeart/2005/8/layout/lProcess3"/>
    <dgm:cxn modelId="{6593107A-1CA6-49C8-BCD1-65D7A543EDE5}" type="presParOf" srcId="{ECCA80A1-5AC2-4A1A-889E-7147675AEF65}" destId="{16355002-6A9E-4FA5-BFB0-A51B48C06D52}" srcOrd="6" destOrd="0" presId="urn:microsoft.com/office/officeart/2005/8/layout/lProcess3"/>
    <dgm:cxn modelId="{1684E99F-E14A-4F91-936C-33598ACAABB8}" type="presParOf" srcId="{14D37765-4D4E-49DE-9DB9-7276A192DA1A}" destId="{7DF5A223-5476-4566-8A74-5E34E458B198}" srcOrd="5" destOrd="0" presId="urn:microsoft.com/office/officeart/2005/8/layout/lProcess3"/>
    <dgm:cxn modelId="{94129DEA-3298-461C-9FFC-EF8902ECE3F5}" type="presParOf" srcId="{14D37765-4D4E-49DE-9DB9-7276A192DA1A}" destId="{B4E4F669-F7E3-459F-9B19-AFE7BE14433B}" srcOrd="6" destOrd="0" presId="urn:microsoft.com/office/officeart/2005/8/layout/lProcess3"/>
    <dgm:cxn modelId="{951855A4-94FA-401E-A745-2718E35B18CD}" type="presParOf" srcId="{B4E4F669-F7E3-459F-9B19-AFE7BE14433B}" destId="{F91517D7-C9AC-4BCF-B55F-88166B8228E5}" srcOrd="0" destOrd="0" presId="urn:microsoft.com/office/officeart/2005/8/layout/lProcess3"/>
    <dgm:cxn modelId="{9F3300C8-A078-4DAB-9FD9-33571D316D28}" type="presParOf" srcId="{B4E4F669-F7E3-459F-9B19-AFE7BE14433B}" destId="{36BF77FD-F670-4456-A152-BCB2A8E0B338}" srcOrd="1" destOrd="0" presId="urn:microsoft.com/office/officeart/2005/8/layout/lProcess3"/>
    <dgm:cxn modelId="{C55A5C69-32E9-4F24-98CF-A755AA20FC8E}" type="presParOf" srcId="{B4E4F669-F7E3-459F-9B19-AFE7BE14433B}" destId="{400E8F47-1AF4-4752-8EBF-0698D985B719}" srcOrd="2" destOrd="0" presId="urn:microsoft.com/office/officeart/2005/8/layout/lProcess3"/>
    <dgm:cxn modelId="{5925C9EA-02AA-4DA8-BCED-964A9B3DDFD3}" type="presParOf" srcId="{B4E4F669-F7E3-459F-9B19-AFE7BE14433B}" destId="{BFCD2BD0-3E5A-41DE-B682-24822FE1EB94}" srcOrd="3" destOrd="0" presId="urn:microsoft.com/office/officeart/2005/8/layout/lProcess3"/>
    <dgm:cxn modelId="{9B3E4409-F8B2-42A7-9016-F367DAC4B51B}" type="presParOf" srcId="{B4E4F669-F7E3-459F-9B19-AFE7BE14433B}" destId="{C1D69351-252E-434D-B733-FC66B5FFF1F4}" srcOrd="4" destOrd="0" presId="urn:microsoft.com/office/officeart/2005/8/layout/lProcess3"/>
    <dgm:cxn modelId="{EFC52EA0-EA25-446A-91FE-304D4305DBAA}" type="presParOf" srcId="{14D37765-4D4E-49DE-9DB9-7276A192DA1A}" destId="{C63A430F-3E5E-4EFB-841F-DCAF80F525AB}" srcOrd="7" destOrd="0" presId="urn:microsoft.com/office/officeart/2005/8/layout/lProcess3"/>
    <dgm:cxn modelId="{AD24B4DB-1279-4878-B97D-9664E4F2CA28}" type="presParOf" srcId="{14D37765-4D4E-49DE-9DB9-7276A192DA1A}" destId="{056934D7-79C1-4ED2-BE81-E887C7297351}" srcOrd="8" destOrd="0" presId="urn:microsoft.com/office/officeart/2005/8/layout/lProcess3"/>
    <dgm:cxn modelId="{69B110C4-3041-4E7B-8BCA-5A218171B584}" type="presParOf" srcId="{056934D7-79C1-4ED2-BE81-E887C7297351}" destId="{396EC6DA-7004-4E39-8138-9D67281F6D52}" srcOrd="0" destOrd="0" presId="urn:microsoft.com/office/officeart/2005/8/layout/lProcess3"/>
    <dgm:cxn modelId="{98F2BC91-E678-4D2C-843D-22B3797A5659}" type="presParOf" srcId="{056934D7-79C1-4ED2-BE81-E887C7297351}" destId="{39A69612-4DAA-4624-8041-576199BF9D05}" srcOrd="1" destOrd="0" presId="urn:microsoft.com/office/officeart/2005/8/layout/lProcess3"/>
    <dgm:cxn modelId="{6982A8D3-5075-47C4-B2EE-9389C1CCAA1B}" type="presParOf" srcId="{056934D7-79C1-4ED2-BE81-E887C7297351}" destId="{FB8F23BA-4B1C-4E39-AD24-C588528DEDE2}" srcOrd="2" destOrd="0" presId="urn:microsoft.com/office/officeart/2005/8/layout/lProcess3"/>
    <dgm:cxn modelId="{3A0F1C4F-91CA-444D-9BA9-1A094A2BD024}" type="presParOf" srcId="{056934D7-79C1-4ED2-BE81-E887C7297351}" destId="{42B952C6-6D30-4FEF-BF27-6A6CFD5FDB2C}" srcOrd="3" destOrd="0" presId="urn:microsoft.com/office/officeart/2005/8/layout/lProcess3"/>
    <dgm:cxn modelId="{D4F23466-D75C-4A36-9F88-CB796B3DC712}" type="presParOf" srcId="{056934D7-79C1-4ED2-BE81-E887C7297351}" destId="{79E78757-4431-4567-8A92-4B6AA4B191C2}" srcOrd="4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283431-A611-4FBE-AC9E-4A8F22C153EE}">
      <dsp:nvSpPr>
        <dsp:cNvPr id="0" name=""/>
        <dsp:cNvSpPr/>
      </dsp:nvSpPr>
      <dsp:spPr>
        <a:xfrm>
          <a:off x="447858" y="333"/>
          <a:ext cx="1555506" cy="62220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kern="1200"/>
            <a:t>Accueil et pré-inscription</a:t>
          </a:r>
        </a:p>
      </dsp:txBody>
      <dsp:txXfrm>
        <a:off x="758959" y="333"/>
        <a:ext cx="933304" cy="622202"/>
      </dsp:txXfrm>
    </dsp:sp>
    <dsp:sp modelId="{F2AF8393-DF6C-4141-B2F3-9601717CA98A}">
      <dsp:nvSpPr>
        <dsp:cNvPr id="0" name=""/>
        <dsp:cNvSpPr/>
      </dsp:nvSpPr>
      <dsp:spPr>
        <a:xfrm>
          <a:off x="1801149" y="53221"/>
          <a:ext cx="1291070" cy="516428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Prise en charge de la demande par le chargé de clientèle</a:t>
          </a:r>
        </a:p>
      </dsp:txBody>
      <dsp:txXfrm>
        <a:off x="2059363" y="53221"/>
        <a:ext cx="774642" cy="516428"/>
      </dsp:txXfrm>
    </dsp:sp>
    <dsp:sp modelId="{40E4E9B0-7735-42E5-95E6-983F0D89D5CD}">
      <dsp:nvSpPr>
        <dsp:cNvPr id="0" name=""/>
        <dsp:cNvSpPr/>
      </dsp:nvSpPr>
      <dsp:spPr>
        <a:xfrm>
          <a:off x="2911470" y="53221"/>
          <a:ext cx="1291070" cy="516428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Validation du dossier</a:t>
          </a:r>
        </a:p>
      </dsp:txBody>
      <dsp:txXfrm>
        <a:off x="3169684" y="53221"/>
        <a:ext cx="774642" cy="516428"/>
      </dsp:txXfrm>
    </dsp:sp>
    <dsp:sp modelId="{41D07651-23FB-48BA-AF97-38EE64A1A68A}">
      <dsp:nvSpPr>
        <dsp:cNvPr id="0" name=""/>
        <dsp:cNvSpPr/>
      </dsp:nvSpPr>
      <dsp:spPr>
        <a:xfrm>
          <a:off x="4021790" y="53221"/>
          <a:ext cx="1291070" cy="516428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Suivi administratif </a:t>
          </a:r>
        </a:p>
      </dsp:txBody>
      <dsp:txXfrm>
        <a:off x="4280004" y="53221"/>
        <a:ext cx="774642" cy="516428"/>
      </dsp:txXfrm>
    </dsp:sp>
    <dsp:sp modelId="{B5BF2B21-6540-422E-A9DC-D98BD7FEBF42}">
      <dsp:nvSpPr>
        <dsp:cNvPr id="0" name=""/>
        <dsp:cNvSpPr/>
      </dsp:nvSpPr>
      <dsp:spPr>
        <a:xfrm>
          <a:off x="447858" y="709644"/>
          <a:ext cx="1555506" cy="62220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kern="1200"/>
            <a:t>Inscription </a:t>
          </a:r>
        </a:p>
      </dsp:txBody>
      <dsp:txXfrm>
        <a:off x="758959" y="709644"/>
        <a:ext cx="933304" cy="622202"/>
      </dsp:txXfrm>
    </dsp:sp>
    <dsp:sp modelId="{211DB9DB-D95F-4EFE-A631-64669261451F}">
      <dsp:nvSpPr>
        <dsp:cNvPr id="0" name=""/>
        <dsp:cNvSpPr/>
      </dsp:nvSpPr>
      <dsp:spPr>
        <a:xfrm>
          <a:off x="1801149" y="762532"/>
          <a:ext cx="1291070" cy="516428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Suivi administratif </a:t>
          </a:r>
        </a:p>
      </dsp:txBody>
      <dsp:txXfrm>
        <a:off x="2059363" y="762532"/>
        <a:ext cx="774642" cy="516428"/>
      </dsp:txXfrm>
    </dsp:sp>
    <dsp:sp modelId="{ACE28E41-B816-4EBD-87F7-8DD7138208DD}">
      <dsp:nvSpPr>
        <dsp:cNvPr id="0" name=""/>
        <dsp:cNvSpPr/>
      </dsp:nvSpPr>
      <dsp:spPr>
        <a:xfrm>
          <a:off x="2911470" y="762532"/>
          <a:ext cx="1291070" cy="516428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Envoi de la convocation</a:t>
          </a:r>
        </a:p>
      </dsp:txBody>
      <dsp:txXfrm>
        <a:off x="3169684" y="762532"/>
        <a:ext cx="774642" cy="516428"/>
      </dsp:txXfrm>
    </dsp:sp>
    <dsp:sp modelId="{6A5D5201-B42A-489F-97EF-73CDE2F0D23D}">
      <dsp:nvSpPr>
        <dsp:cNvPr id="0" name=""/>
        <dsp:cNvSpPr/>
      </dsp:nvSpPr>
      <dsp:spPr>
        <a:xfrm>
          <a:off x="447858" y="1418956"/>
          <a:ext cx="1555506" cy="62220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kern="1200"/>
            <a:t>Formation</a:t>
          </a:r>
        </a:p>
      </dsp:txBody>
      <dsp:txXfrm>
        <a:off x="758959" y="1418956"/>
        <a:ext cx="933304" cy="622202"/>
      </dsp:txXfrm>
    </dsp:sp>
    <dsp:sp modelId="{BAFD0826-AA0B-4AD9-A233-3C7FDD3DBA0A}">
      <dsp:nvSpPr>
        <dsp:cNvPr id="0" name=""/>
        <dsp:cNvSpPr/>
      </dsp:nvSpPr>
      <dsp:spPr>
        <a:xfrm>
          <a:off x="1801149" y="1471843"/>
          <a:ext cx="1291070" cy="516428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Animation</a:t>
          </a:r>
        </a:p>
      </dsp:txBody>
      <dsp:txXfrm>
        <a:off x="2059363" y="1471843"/>
        <a:ext cx="774642" cy="516428"/>
      </dsp:txXfrm>
    </dsp:sp>
    <dsp:sp modelId="{94089FDE-3597-4E5F-869C-8489034C54BB}">
      <dsp:nvSpPr>
        <dsp:cNvPr id="0" name=""/>
        <dsp:cNvSpPr/>
      </dsp:nvSpPr>
      <dsp:spPr>
        <a:xfrm>
          <a:off x="2911470" y="1471843"/>
          <a:ext cx="1291070" cy="516428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Coordinationde la formation</a:t>
          </a:r>
        </a:p>
      </dsp:txBody>
      <dsp:txXfrm>
        <a:off x="3169684" y="1471843"/>
        <a:ext cx="774642" cy="516428"/>
      </dsp:txXfrm>
    </dsp:sp>
    <dsp:sp modelId="{16355002-6A9E-4FA5-BFB0-A51B48C06D52}">
      <dsp:nvSpPr>
        <dsp:cNvPr id="0" name=""/>
        <dsp:cNvSpPr/>
      </dsp:nvSpPr>
      <dsp:spPr>
        <a:xfrm>
          <a:off x="4021790" y="1471843"/>
          <a:ext cx="1291070" cy="516428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Soutien technique si besoin référent aph</a:t>
          </a:r>
        </a:p>
      </dsp:txBody>
      <dsp:txXfrm>
        <a:off x="4280004" y="1471843"/>
        <a:ext cx="774642" cy="516428"/>
      </dsp:txXfrm>
    </dsp:sp>
    <dsp:sp modelId="{F91517D7-C9AC-4BCF-B55F-88166B8228E5}">
      <dsp:nvSpPr>
        <dsp:cNvPr id="0" name=""/>
        <dsp:cNvSpPr/>
      </dsp:nvSpPr>
      <dsp:spPr>
        <a:xfrm>
          <a:off x="447858" y="2128267"/>
          <a:ext cx="1555506" cy="62220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kern="1200"/>
            <a:t>Evaluation des savoirs</a:t>
          </a:r>
        </a:p>
      </dsp:txBody>
      <dsp:txXfrm>
        <a:off x="758959" y="2128267"/>
        <a:ext cx="933304" cy="622202"/>
      </dsp:txXfrm>
    </dsp:sp>
    <dsp:sp modelId="{400E8F47-1AF4-4752-8EBF-0698D985B719}">
      <dsp:nvSpPr>
        <dsp:cNvPr id="0" name=""/>
        <dsp:cNvSpPr/>
      </dsp:nvSpPr>
      <dsp:spPr>
        <a:xfrm>
          <a:off x="1801149" y="2181154"/>
          <a:ext cx="1291070" cy="516428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Correction des tests par le formateur</a:t>
          </a:r>
        </a:p>
      </dsp:txBody>
      <dsp:txXfrm>
        <a:off x="2059363" y="2181154"/>
        <a:ext cx="774642" cy="516428"/>
      </dsp:txXfrm>
    </dsp:sp>
    <dsp:sp modelId="{C1D69351-252E-434D-B733-FC66B5FFF1F4}">
      <dsp:nvSpPr>
        <dsp:cNvPr id="0" name=""/>
        <dsp:cNvSpPr/>
      </dsp:nvSpPr>
      <dsp:spPr>
        <a:xfrm>
          <a:off x="2911470" y="2181154"/>
          <a:ext cx="1291070" cy="516428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900" kern="1200"/>
        </a:p>
      </dsp:txBody>
      <dsp:txXfrm>
        <a:off x="3169684" y="2181154"/>
        <a:ext cx="774642" cy="516428"/>
      </dsp:txXfrm>
    </dsp:sp>
    <dsp:sp modelId="{396EC6DA-7004-4E39-8138-9D67281F6D52}">
      <dsp:nvSpPr>
        <dsp:cNvPr id="0" name=""/>
        <dsp:cNvSpPr/>
      </dsp:nvSpPr>
      <dsp:spPr>
        <a:xfrm>
          <a:off x="447858" y="2837578"/>
          <a:ext cx="1555506" cy="62220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kern="1200"/>
            <a:t>Gestion de la satisfaction</a:t>
          </a:r>
        </a:p>
      </dsp:txBody>
      <dsp:txXfrm>
        <a:off x="758959" y="2837578"/>
        <a:ext cx="933304" cy="622202"/>
      </dsp:txXfrm>
    </dsp:sp>
    <dsp:sp modelId="{FB8F23BA-4B1C-4E39-AD24-C588528DEDE2}">
      <dsp:nvSpPr>
        <dsp:cNvPr id="0" name=""/>
        <dsp:cNvSpPr/>
      </dsp:nvSpPr>
      <dsp:spPr>
        <a:xfrm>
          <a:off x="1801149" y="2890465"/>
          <a:ext cx="1291070" cy="516428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Suivi </a:t>
          </a:r>
        </a:p>
      </dsp:txBody>
      <dsp:txXfrm>
        <a:off x="2059363" y="2890465"/>
        <a:ext cx="774642" cy="516428"/>
      </dsp:txXfrm>
    </dsp:sp>
    <dsp:sp modelId="{79E78757-4431-4567-8A92-4B6AA4B191C2}">
      <dsp:nvSpPr>
        <dsp:cNvPr id="0" name=""/>
        <dsp:cNvSpPr/>
      </dsp:nvSpPr>
      <dsp:spPr>
        <a:xfrm>
          <a:off x="2911470" y="2890465"/>
          <a:ext cx="1291070" cy="516428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Gestion des non-satisfaction si besoin</a:t>
          </a:r>
        </a:p>
      </dsp:txBody>
      <dsp:txXfrm>
        <a:off x="3169684" y="2890465"/>
        <a:ext cx="774642" cy="5164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810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MAIZEROI</dc:creator>
  <cp:keywords/>
  <dc:description/>
  <cp:lastModifiedBy>david Mangatal</cp:lastModifiedBy>
  <cp:revision>2</cp:revision>
  <dcterms:created xsi:type="dcterms:W3CDTF">2024-06-26T21:47:00Z</dcterms:created>
  <dcterms:modified xsi:type="dcterms:W3CDTF">2024-06-26T21:47:00Z</dcterms:modified>
</cp:coreProperties>
</file>